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A00E4" w14:textId="3F5C947A" w:rsidR="00C63045" w:rsidRPr="00C63045" w:rsidRDefault="00C63045" w:rsidP="00A76A9A">
      <w:pPr>
        <w:spacing w:after="200" w:line="276" w:lineRule="auto"/>
        <w:rPr>
          <w:rFonts w:ascii="Calibri" w:eastAsia="Calibri" w:hAnsi="Calibri" w:cs="Times New Roman"/>
          <w:b/>
          <w:bCs/>
          <w:sz w:val="32"/>
          <w:szCs w:val="32"/>
        </w:rPr>
      </w:pPr>
      <w:bookmarkStart w:id="0" w:name="_Toc486426765"/>
      <w:bookmarkStart w:id="1" w:name="_GoBack"/>
      <w:bookmarkEnd w:id="1"/>
      <w:r w:rsidRPr="00C63045">
        <w:rPr>
          <w:rFonts w:ascii="Calibri" w:eastAsia="Calibri" w:hAnsi="Calibri" w:cs="Times New Roman"/>
          <w:b/>
          <w:bCs/>
          <w:sz w:val="32"/>
          <w:szCs w:val="32"/>
        </w:rPr>
        <w:t>Scitation and Shibboleth</w:t>
      </w:r>
    </w:p>
    <w:p w14:paraId="227A8AED" w14:textId="468E3469" w:rsidR="00A76A9A" w:rsidRPr="00C63045" w:rsidRDefault="00A76A9A" w:rsidP="00C63045">
      <w:pPr>
        <w:spacing w:after="200" w:line="276" w:lineRule="auto"/>
        <w:rPr>
          <w:rFonts w:ascii="Calibri" w:eastAsia="Calibri" w:hAnsi="Calibri" w:cs="Times New Roman"/>
        </w:rPr>
      </w:pPr>
      <w:r w:rsidRPr="00080BAE">
        <w:rPr>
          <w:rFonts w:ascii="Calibri" w:eastAsia="Calibri" w:hAnsi="Calibri" w:cs="Times New Roman"/>
        </w:rPr>
        <w:t xml:space="preserve">Authentication via Shibboleth happens at the article level.  When a user tries to access full article content prior to being authenticated, they will be presented with options on how to access the full content.  </w:t>
      </w:r>
    </w:p>
    <w:p w14:paraId="78DAA009" w14:textId="2C826C1E" w:rsidR="00080BAE" w:rsidRDefault="00080BAE" w:rsidP="00080BAE">
      <w:pPr>
        <w:keepNext/>
        <w:keepLines/>
        <w:spacing w:before="200" w:after="0" w:line="276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080BAE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How a user authenticates</w:t>
      </w:r>
      <w:bookmarkEnd w:id="0"/>
      <w:r w:rsidRPr="00080BAE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 xml:space="preserve"> </w:t>
      </w:r>
    </w:p>
    <w:p w14:paraId="56CF6075" w14:textId="0464A7AA" w:rsidR="00A76A9A" w:rsidRDefault="00A76A9A" w:rsidP="00A76A9A">
      <w:pPr>
        <w:spacing w:after="200" w:line="276" w:lineRule="auto"/>
        <w:rPr>
          <w:rFonts w:ascii="Calibri" w:eastAsia="Calibri" w:hAnsi="Calibri" w:cs="Times New Roman"/>
        </w:rPr>
      </w:pPr>
      <w:r>
        <w:t xml:space="preserve">From Scitation.org,  </w:t>
      </w:r>
      <w:r>
        <w:rPr>
          <w:rFonts w:ascii="Calibri" w:eastAsia="Calibri" w:hAnsi="Calibri" w:cs="Times New Roman"/>
        </w:rPr>
        <w:t>Search for an article of interest and click the article.</w:t>
      </w:r>
    </w:p>
    <w:p w14:paraId="686C1E88" w14:textId="49B952BB" w:rsidR="00A76A9A" w:rsidRPr="00080BAE" w:rsidRDefault="00A76A9A" w:rsidP="00A76A9A">
      <w:r>
        <w:rPr>
          <w:noProof/>
          <w:lang w:eastAsia="zh-CN"/>
        </w:rPr>
        <w:drawing>
          <wp:inline distT="0" distB="0" distL="0" distR="0" wp14:anchorId="65A7B53C" wp14:editId="70424AB0">
            <wp:extent cx="4486275" cy="30699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2901" cy="308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10718" w14:textId="3DBA0B89" w:rsidR="00A76A9A" w:rsidRDefault="00A76A9A" w:rsidP="00080BAE">
      <w:pPr>
        <w:spacing w:after="200" w:line="276" w:lineRule="auto"/>
        <w:rPr>
          <w:rFonts w:ascii="Calibri" w:eastAsia="Calibri" w:hAnsi="Calibri" w:cs="Times New Roman"/>
        </w:rPr>
      </w:pPr>
      <w:r>
        <w:rPr>
          <w:noProof/>
          <w:lang w:eastAsia="zh-CN"/>
        </w:rPr>
        <w:drawing>
          <wp:inline distT="0" distB="0" distL="0" distR="0" wp14:anchorId="25595AB1" wp14:editId="6D117BB9">
            <wp:extent cx="4286250" cy="4113971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1697" cy="413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21A36" w14:textId="77777777" w:rsidR="00A76A9A" w:rsidRDefault="00A76A9A" w:rsidP="00080BAE">
      <w:pPr>
        <w:spacing w:after="200" w:line="276" w:lineRule="auto"/>
        <w:rPr>
          <w:rFonts w:ascii="Calibri" w:eastAsia="Calibri" w:hAnsi="Calibri" w:cs="Times New Roman"/>
        </w:rPr>
      </w:pPr>
    </w:p>
    <w:p w14:paraId="0D4A8090" w14:textId="2090CACC" w:rsidR="00A76A9A" w:rsidRDefault="00A76A9A" w:rsidP="00080BAE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When on the full text tab, scroll down until you reach the paywall section and click the Shibboleth li</w:t>
      </w:r>
      <w:r w:rsidRPr="00080BAE">
        <w:rPr>
          <w:rFonts w:ascii="Calibri" w:eastAsia="Calibri" w:hAnsi="Calibri" w:cs="Times New Roman"/>
        </w:rPr>
        <w:t>nk</w:t>
      </w:r>
    </w:p>
    <w:p w14:paraId="3BEA8834" w14:textId="56857F87" w:rsidR="00080BAE" w:rsidRPr="00080BAE" w:rsidRDefault="001E6587" w:rsidP="00080BAE">
      <w:pPr>
        <w:spacing w:after="200" w:line="276" w:lineRule="auto"/>
        <w:rPr>
          <w:rFonts w:ascii="Calibri" w:eastAsia="Calibri" w:hAnsi="Calibri" w:cs="Times New Roman"/>
        </w:rPr>
      </w:pPr>
      <w:r>
        <w:rPr>
          <w:noProof/>
          <w:lang w:eastAsia="zh-CN"/>
        </w:rPr>
        <w:drawing>
          <wp:inline distT="0" distB="0" distL="0" distR="0" wp14:anchorId="5A7A5268" wp14:editId="724AB106">
            <wp:extent cx="4067175" cy="41043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1095" cy="412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6109F" w14:textId="77777777" w:rsidR="00C63045" w:rsidRDefault="00C63045" w:rsidP="00080BAE">
      <w:pPr>
        <w:spacing w:after="200" w:line="276" w:lineRule="auto"/>
        <w:rPr>
          <w:rFonts w:ascii="Calibri" w:eastAsia="Calibri" w:hAnsi="Calibri" w:cs="Times New Roman"/>
        </w:rPr>
      </w:pPr>
    </w:p>
    <w:p w14:paraId="4B992994" w14:textId="77777777" w:rsidR="00C63045" w:rsidRDefault="00C63045" w:rsidP="00080BAE">
      <w:pPr>
        <w:spacing w:after="200" w:line="276" w:lineRule="auto"/>
        <w:rPr>
          <w:rFonts w:ascii="Calibri" w:eastAsia="Calibri" w:hAnsi="Calibri" w:cs="Times New Roman"/>
        </w:rPr>
      </w:pPr>
    </w:p>
    <w:p w14:paraId="2EBE6FDF" w14:textId="77777777" w:rsidR="00C63045" w:rsidRDefault="00C63045" w:rsidP="00080BAE">
      <w:pPr>
        <w:spacing w:after="200" w:line="276" w:lineRule="auto"/>
        <w:rPr>
          <w:rFonts w:ascii="Calibri" w:eastAsia="Calibri" w:hAnsi="Calibri" w:cs="Times New Roman"/>
        </w:rPr>
      </w:pPr>
    </w:p>
    <w:p w14:paraId="72E8D642" w14:textId="77777777" w:rsidR="00C63045" w:rsidRDefault="00C63045" w:rsidP="00080BAE">
      <w:pPr>
        <w:spacing w:after="200" w:line="276" w:lineRule="auto"/>
        <w:rPr>
          <w:rFonts w:ascii="Calibri" w:eastAsia="Calibri" w:hAnsi="Calibri" w:cs="Times New Roman"/>
        </w:rPr>
      </w:pPr>
    </w:p>
    <w:p w14:paraId="1CA0E35C" w14:textId="77777777" w:rsidR="00C63045" w:rsidRDefault="00C63045" w:rsidP="00080BAE">
      <w:pPr>
        <w:spacing w:after="200" w:line="276" w:lineRule="auto"/>
        <w:rPr>
          <w:rFonts w:ascii="Calibri" w:eastAsia="Calibri" w:hAnsi="Calibri" w:cs="Times New Roman"/>
        </w:rPr>
      </w:pPr>
    </w:p>
    <w:p w14:paraId="04640A99" w14:textId="77777777" w:rsidR="00C63045" w:rsidRDefault="00C63045" w:rsidP="00080BAE">
      <w:pPr>
        <w:spacing w:after="200" w:line="276" w:lineRule="auto"/>
        <w:rPr>
          <w:rFonts w:ascii="Calibri" w:eastAsia="Calibri" w:hAnsi="Calibri" w:cs="Times New Roman"/>
        </w:rPr>
      </w:pPr>
    </w:p>
    <w:p w14:paraId="0344DA1A" w14:textId="77777777" w:rsidR="00C63045" w:rsidRDefault="00C63045" w:rsidP="00080BAE">
      <w:pPr>
        <w:spacing w:after="200" w:line="276" w:lineRule="auto"/>
        <w:rPr>
          <w:rFonts w:ascii="Calibri" w:eastAsia="Calibri" w:hAnsi="Calibri" w:cs="Times New Roman"/>
        </w:rPr>
      </w:pPr>
    </w:p>
    <w:p w14:paraId="7252B6B5" w14:textId="77777777" w:rsidR="00C63045" w:rsidRDefault="00C63045" w:rsidP="00080BAE">
      <w:pPr>
        <w:spacing w:after="200" w:line="276" w:lineRule="auto"/>
        <w:rPr>
          <w:rFonts w:ascii="Calibri" w:eastAsia="Calibri" w:hAnsi="Calibri" w:cs="Times New Roman"/>
        </w:rPr>
      </w:pPr>
    </w:p>
    <w:p w14:paraId="0AA1D642" w14:textId="77777777" w:rsidR="00C63045" w:rsidRDefault="00C63045" w:rsidP="00080BAE">
      <w:pPr>
        <w:spacing w:after="200" w:line="276" w:lineRule="auto"/>
        <w:rPr>
          <w:rFonts w:ascii="Calibri" w:eastAsia="Calibri" w:hAnsi="Calibri" w:cs="Times New Roman"/>
        </w:rPr>
      </w:pPr>
    </w:p>
    <w:p w14:paraId="4DEE10BB" w14:textId="77777777" w:rsidR="00C63045" w:rsidRDefault="00C63045" w:rsidP="00080BAE">
      <w:pPr>
        <w:spacing w:after="200" w:line="276" w:lineRule="auto"/>
        <w:rPr>
          <w:rFonts w:ascii="Calibri" w:eastAsia="Calibri" w:hAnsi="Calibri" w:cs="Times New Roman"/>
        </w:rPr>
      </w:pPr>
    </w:p>
    <w:p w14:paraId="6BF4CF4E" w14:textId="77777777" w:rsidR="00C63045" w:rsidRDefault="00C63045" w:rsidP="00080BAE">
      <w:pPr>
        <w:spacing w:after="200" w:line="276" w:lineRule="auto"/>
        <w:rPr>
          <w:rFonts w:ascii="Calibri" w:eastAsia="Calibri" w:hAnsi="Calibri" w:cs="Times New Roman"/>
        </w:rPr>
      </w:pPr>
    </w:p>
    <w:p w14:paraId="0DC47C93" w14:textId="77777777" w:rsidR="00C63045" w:rsidRDefault="00C63045" w:rsidP="00080BAE">
      <w:pPr>
        <w:spacing w:after="200" w:line="276" w:lineRule="auto"/>
        <w:rPr>
          <w:rFonts w:ascii="Calibri" w:eastAsia="Calibri" w:hAnsi="Calibri" w:cs="Times New Roman"/>
        </w:rPr>
      </w:pPr>
    </w:p>
    <w:p w14:paraId="00A11E45" w14:textId="77777777" w:rsidR="00C63045" w:rsidRDefault="00C63045" w:rsidP="00080BAE">
      <w:pPr>
        <w:spacing w:after="200" w:line="276" w:lineRule="auto"/>
        <w:rPr>
          <w:rFonts w:ascii="Calibri" w:eastAsia="Calibri" w:hAnsi="Calibri" w:cs="Times New Roman"/>
        </w:rPr>
      </w:pPr>
    </w:p>
    <w:p w14:paraId="296DEC0D" w14:textId="45EBC2E8" w:rsidR="00080BAE" w:rsidRDefault="00A76A9A" w:rsidP="00080BAE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The user will be </w:t>
      </w:r>
      <w:r w:rsidR="00080BAE" w:rsidRPr="00080BAE">
        <w:rPr>
          <w:rFonts w:ascii="Calibri" w:eastAsia="Calibri" w:hAnsi="Calibri" w:cs="Times New Roman"/>
        </w:rPr>
        <w:t xml:space="preserve">directed to a page that has the federations supported by Scitation.  </w:t>
      </w:r>
    </w:p>
    <w:p w14:paraId="71CEE29F" w14:textId="3D45C912" w:rsidR="00A76A9A" w:rsidRDefault="00A76A9A" w:rsidP="00080BAE">
      <w:pPr>
        <w:spacing w:after="200" w:line="276" w:lineRule="auto"/>
        <w:rPr>
          <w:rFonts w:ascii="Calibri" w:eastAsia="Calibri" w:hAnsi="Calibri" w:cs="Times New Roman"/>
        </w:rPr>
      </w:pPr>
      <w:r>
        <w:rPr>
          <w:noProof/>
        </w:rPr>
        <w:t xml:space="preserve"> </w:t>
      </w:r>
      <w:r w:rsidR="00C63045">
        <w:rPr>
          <w:noProof/>
          <w:lang w:eastAsia="zh-CN"/>
        </w:rPr>
        <w:drawing>
          <wp:inline distT="0" distB="0" distL="0" distR="0" wp14:anchorId="393F9D11" wp14:editId="0634DEBF">
            <wp:extent cx="5024056" cy="5724525"/>
            <wp:effectExtent l="0" t="0" r="571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7244" cy="572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0937C" w14:textId="5909D585" w:rsidR="00080BAE" w:rsidRPr="00080BAE" w:rsidRDefault="00080BAE" w:rsidP="00080BAE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For a temporary period, institutions accessing via </w:t>
      </w:r>
      <w:r w:rsidRPr="003D4BD7">
        <w:rPr>
          <w:rFonts w:ascii="Calibri" w:eastAsia="Calibri" w:hAnsi="Calibri" w:cs="Times New Roman"/>
          <w:color w:val="FF0000"/>
        </w:rPr>
        <w:t xml:space="preserve">CARSI-CERNET will be listed under the ‘UK Higher Federation’ heading as noted on the Shibboleth page on Scitation.  </w:t>
      </w:r>
      <w:r>
        <w:rPr>
          <w:rFonts w:ascii="Calibri" w:eastAsia="Calibri" w:hAnsi="Calibri" w:cs="Times New Roman"/>
        </w:rPr>
        <w:t>This will only be the case through the end of March 2020</w:t>
      </w:r>
      <w:r w:rsidR="005E0112">
        <w:rPr>
          <w:rFonts w:ascii="Calibri" w:eastAsia="Calibri" w:hAnsi="Calibri" w:cs="Times New Roman"/>
        </w:rPr>
        <w:t xml:space="preserve"> – after March CARSI-CERNET will have a heading on the Shibboleth page.</w:t>
      </w:r>
    </w:p>
    <w:p w14:paraId="51E1AEBC" w14:textId="77777777" w:rsidR="008100CF" w:rsidRDefault="008100CF"/>
    <w:sectPr w:rsidR="008100CF" w:rsidSect="00A76A9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0DB5A" w14:textId="77777777" w:rsidR="007E671A" w:rsidRDefault="007E671A" w:rsidP="00105F46">
      <w:pPr>
        <w:spacing w:after="0" w:line="240" w:lineRule="auto"/>
      </w:pPr>
      <w:r>
        <w:separator/>
      </w:r>
    </w:p>
  </w:endnote>
  <w:endnote w:type="continuationSeparator" w:id="0">
    <w:p w14:paraId="4FFE8536" w14:textId="77777777" w:rsidR="007E671A" w:rsidRDefault="007E671A" w:rsidP="0010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19E7A" w14:textId="77777777" w:rsidR="007E671A" w:rsidRDefault="007E671A" w:rsidP="00105F46">
      <w:pPr>
        <w:spacing w:after="0" w:line="240" w:lineRule="auto"/>
      </w:pPr>
      <w:r>
        <w:separator/>
      </w:r>
    </w:p>
  </w:footnote>
  <w:footnote w:type="continuationSeparator" w:id="0">
    <w:p w14:paraId="47F4D3A5" w14:textId="77777777" w:rsidR="007E671A" w:rsidRDefault="007E671A" w:rsidP="00105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AE"/>
    <w:rsid w:val="00080BAE"/>
    <w:rsid w:val="00105F46"/>
    <w:rsid w:val="001A4EEF"/>
    <w:rsid w:val="001E6587"/>
    <w:rsid w:val="003D4BD7"/>
    <w:rsid w:val="00535BDF"/>
    <w:rsid w:val="005E0112"/>
    <w:rsid w:val="007E671A"/>
    <w:rsid w:val="008100CF"/>
    <w:rsid w:val="00A76A9A"/>
    <w:rsid w:val="00C6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8327C"/>
  <w15:chartTrackingRefBased/>
  <w15:docId w15:val="{9F96D3CA-1682-455E-90CF-33888305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F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5F4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5F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Matura</dc:creator>
  <cp:keywords/>
  <dc:description/>
  <cp:lastModifiedBy>Windows User</cp:lastModifiedBy>
  <cp:revision>2</cp:revision>
  <dcterms:created xsi:type="dcterms:W3CDTF">2022-01-14T06:57:00Z</dcterms:created>
  <dcterms:modified xsi:type="dcterms:W3CDTF">2022-01-14T06:57:00Z</dcterms:modified>
</cp:coreProperties>
</file>