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F5" w:rsidRDefault="006300B4">
      <w:pPr>
        <w:jc w:val="center"/>
        <w:rPr>
          <w:b/>
          <w:bCs/>
          <w:color w:val="FF0000"/>
          <w:sz w:val="44"/>
          <w:szCs w:val="44"/>
        </w:rPr>
      </w:pPr>
      <w:r>
        <w:rPr>
          <w:rFonts w:hint="eastAsia"/>
          <w:b/>
          <w:bCs/>
          <w:color w:val="FF0000"/>
          <w:sz w:val="44"/>
          <w:szCs w:val="44"/>
        </w:rPr>
        <w:t>中共北京交通大学图书馆直属党支部文件</w:t>
      </w:r>
    </w:p>
    <w:p w:rsidR="007524F5" w:rsidRDefault="007524F5">
      <w:pPr>
        <w:pBdr>
          <w:bottom w:val="single" w:sz="6" w:space="1" w:color="auto"/>
        </w:pBdr>
        <w:ind w:firstLineChars="200" w:firstLine="480"/>
        <w:rPr>
          <w:sz w:val="24"/>
        </w:rPr>
      </w:pPr>
    </w:p>
    <w:p w:rsidR="007524F5" w:rsidRDefault="006300B4">
      <w:pPr>
        <w:pBdr>
          <w:bottom w:val="single" w:sz="6" w:space="1" w:color="auto"/>
        </w:pBdr>
        <w:ind w:firstLineChars="100" w:firstLine="280"/>
        <w:rPr>
          <w:sz w:val="28"/>
          <w:szCs w:val="28"/>
        </w:rPr>
      </w:pPr>
      <w:proofErr w:type="gramStart"/>
      <w:r>
        <w:rPr>
          <w:rFonts w:hint="eastAsia"/>
          <w:sz w:val="28"/>
          <w:szCs w:val="28"/>
        </w:rPr>
        <w:t>馆党发</w:t>
      </w:r>
      <w:proofErr w:type="gramEnd"/>
      <w:r>
        <w:rPr>
          <w:rFonts w:hint="eastAsia"/>
          <w:sz w:val="28"/>
          <w:szCs w:val="28"/>
        </w:rPr>
        <w:t>【</w:t>
      </w:r>
      <w:r>
        <w:rPr>
          <w:rFonts w:hint="eastAsia"/>
          <w:sz w:val="28"/>
          <w:szCs w:val="28"/>
        </w:rPr>
        <w:t>2016</w:t>
      </w:r>
      <w:r>
        <w:rPr>
          <w:rFonts w:hint="eastAsia"/>
          <w:sz w:val="28"/>
          <w:szCs w:val="28"/>
        </w:rPr>
        <w:t>】</w:t>
      </w:r>
      <w:r>
        <w:rPr>
          <w:rFonts w:hint="eastAsia"/>
          <w:sz w:val="28"/>
          <w:szCs w:val="28"/>
        </w:rPr>
        <w:t>3</w:t>
      </w:r>
      <w:r>
        <w:rPr>
          <w:rFonts w:hint="eastAsia"/>
          <w:sz w:val="28"/>
          <w:szCs w:val="28"/>
        </w:rPr>
        <w:t>号</w:t>
      </w:r>
      <w:r>
        <w:rPr>
          <w:rFonts w:hint="eastAsia"/>
          <w:sz w:val="28"/>
          <w:szCs w:val="28"/>
        </w:rPr>
        <w:t xml:space="preserve">                       </w:t>
      </w:r>
      <w:r>
        <w:rPr>
          <w:rFonts w:hint="eastAsia"/>
          <w:sz w:val="28"/>
          <w:szCs w:val="28"/>
        </w:rPr>
        <w:t>签发人：</w:t>
      </w:r>
      <w:proofErr w:type="gramStart"/>
      <w:r>
        <w:rPr>
          <w:rFonts w:hint="eastAsia"/>
          <w:sz w:val="28"/>
          <w:szCs w:val="28"/>
        </w:rPr>
        <w:t>裴</w:t>
      </w:r>
      <w:proofErr w:type="gramEnd"/>
      <w:r>
        <w:rPr>
          <w:rFonts w:hint="eastAsia"/>
          <w:sz w:val="28"/>
          <w:szCs w:val="28"/>
        </w:rPr>
        <w:t>劲松</w:t>
      </w:r>
      <w:r>
        <w:rPr>
          <w:rFonts w:hint="eastAsia"/>
          <w:sz w:val="28"/>
          <w:szCs w:val="28"/>
        </w:rPr>
        <w:t xml:space="preserve"> </w:t>
      </w:r>
    </w:p>
    <w:p w:rsidR="007524F5" w:rsidRDefault="007524F5">
      <w:pPr>
        <w:rPr>
          <w:sz w:val="24"/>
        </w:rPr>
      </w:pPr>
    </w:p>
    <w:p w:rsidR="007524F5" w:rsidRDefault="006300B4">
      <w:pPr>
        <w:jc w:val="center"/>
        <w:rPr>
          <w:b/>
          <w:sz w:val="36"/>
          <w:szCs w:val="36"/>
        </w:rPr>
      </w:pPr>
      <w:r>
        <w:rPr>
          <w:rFonts w:hint="eastAsia"/>
          <w:b/>
          <w:sz w:val="36"/>
          <w:szCs w:val="36"/>
        </w:rPr>
        <w:t>关于发布图书馆直属党支部</w:t>
      </w:r>
      <w:r>
        <w:rPr>
          <w:rFonts w:hint="eastAsia"/>
          <w:b/>
          <w:sz w:val="36"/>
          <w:szCs w:val="36"/>
        </w:rPr>
        <w:t>2016</w:t>
      </w:r>
      <w:r>
        <w:rPr>
          <w:rFonts w:hint="eastAsia"/>
          <w:b/>
          <w:sz w:val="36"/>
          <w:szCs w:val="36"/>
        </w:rPr>
        <w:t>年工作要点的通知</w:t>
      </w:r>
    </w:p>
    <w:p w:rsidR="007524F5" w:rsidRDefault="007524F5">
      <w:pPr>
        <w:rPr>
          <w:b/>
          <w:sz w:val="28"/>
          <w:szCs w:val="18"/>
        </w:rPr>
      </w:pPr>
    </w:p>
    <w:p w:rsidR="007524F5" w:rsidRDefault="006300B4">
      <w:pPr>
        <w:rPr>
          <w:b/>
          <w:sz w:val="28"/>
          <w:szCs w:val="18"/>
        </w:rPr>
      </w:pPr>
      <w:r>
        <w:rPr>
          <w:rFonts w:hint="eastAsia"/>
          <w:b/>
          <w:sz w:val="28"/>
          <w:szCs w:val="18"/>
        </w:rPr>
        <w:t>图书馆各部室、各党小组：</w:t>
      </w:r>
    </w:p>
    <w:p w:rsidR="007524F5" w:rsidRDefault="006300B4">
      <w:pPr>
        <w:ind w:firstLineChars="200" w:firstLine="560"/>
        <w:rPr>
          <w:sz w:val="28"/>
          <w:szCs w:val="28"/>
        </w:rPr>
      </w:pPr>
      <w:r>
        <w:rPr>
          <w:rFonts w:hint="eastAsia"/>
          <w:sz w:val="28"/>
          <w:szCs w:val="28"/>
        </w:rPr>
        <w:t>《中共北京交通大学图书馆直属党支部</w:t>
      </w:r>
      <w:r>
        <w:rPr>
          <w:rFonts w:hint="eastAsia"/>
          <w:sz w:val="28"/>
          <w:szCs w:val="28"/>
        </w:rPr>
        <w:t>2016</w:t>
      </w:r>
      <w:r>
        <w:rPr>
          <w:rFonts w:hint="eastAsia"/>
          <w:sz w:val="28"/>
          <w:szCs w:val="28"/>
        </w:rPr>
        <w:t>年工作要点》已经</w:t>
      </w:r>
      <w:r>
        <w:rPr>
          <w:rFonts w:hint="eastAsia"/>
          <w:sz w:val="28"/>
          <w:szCs w:val="28"/>
        </w:rPr>
        <w:t>2016</w:t>
      </w:r>
      <w:r>
        <w:rPr>
          <w:rFonts w:hint="eastAsia"/>
          <w:sz w:val="28"/>
          <w:szCs w:val="28"/>
        </w:rPr>
        <w:t>年</w:t>
      </w:r>
      <w:r>
        <w:rPr>
          <w:rFonts w:hint="eastAsia"/>
          <w:sz w:val="28"/>
          <w:szCs w:val="28"/>
        </w:rPr>
        <w:t>5</w:t>
      </w:r>
      <w:r>
        <w:rPr>
          <w:rFonts w:hint="eastAsia"/>
          <w:sz w:val="28"/>
          <w:szCs w:val="28"/>
        </w:rPr>
        <w:t>月</w:t>
      </w:r>
      <w:r>
        <w:rPr>
          <w:rFonts w:hint="eastAsia"/>
          <w:sz w:val="28"/>
          <w:szCs w:val="28"/>
        </w:rPr>
        <w:t>17</w:t>
      </w:r>
      <w:r w:rsidR="00B412B1">
        <w:rPr>
          <w:rFonts w:hint="eastAsia"/>
          <w:sz w:val="28"/>
          <w:szCs w:val="28"/>
        </w:rPr>
        <w:t>日图书馆直属党支部支委会</w:t>
      </w:r>
      <w:r>
        <w:rPr>
          <w:rFonts w:hint="eastAsia"/>
          <w:sz w:val="28"/>
          <w:szCs w:val="28"/>
        </w:rPr>
        <w:t>会议审议通过，现予发布，请认真贯彻执行。</w:t>
      </w:r>
    </w:p>
    <w:p w:rsidR="007524F5" w:rsidRDefault="007524F5">
      <w:pPr>
        <w:ind w:firstLine="480"/>
        <w:rPr>
          <w:sz w:val="28"/>
          <w:szCs w:val="28"/>
        </w:rPr>
      </w:pPr>
    </w:p>
    <w:p w:rsidR="007524F5" w:rsidRDefault="007524F5">
      <w:pPr>
        <w:ind w:firstLine="480"/>
        <w:rPr>
          <w:sz w:val="28"/>
          <w:szCs w:val="28"/>
        </w:rPr>
      </w:pPr>
    </w:p>
    <w:p w:rsidR="007524F5" w:rsidRDefault="006300B4">
      <w:pPr>
        <w:ind w:firstLineChars="200" w:firstLine="560"/>
        <w:rPr>
          <w:sz w:val="28"/>
        </w:rPr>
      </w:pPr>
      <w:r>
        <w:rPr>
          <w:rFonts w:hint="eastAsia"/>
          <w:sz w:val="28"/>
        </w:rPr>
        <w:t xml:space="preserve">                                </w:t>
      </w:r>
      <w:r>
        <w:rPr>
          <w:rFonts w:hint="eastAsia"/>
          <w:sz w:val="28"/>
        </w:rPr>
        <w:t>中共图书馆直属党支部</w:t>
      </w:r>
    </w:p>
    <w:p w:rsidR="007524F5" w:rsidRDefault="006300B4">
      <w:pPr>
        <w:ind w:firstLineChars="200" w:firstLine="560"/>
        <w:rPr>
          <w:sz w:val="28"/>
        </w:rPr>
      </w:pPr>
      <w:r>
        <w:rPr>
          <w:rFonts w:hint="eastAsia"/>
          <w:sz w:val="28"/>
        </w:rPr>
        <w:t xml:space="preserve">                                  2016</w:t>
      </w:r>
      <w:r>
        <w:rPr>
          <w:rFonts w:hint="eastAsia"/>
          <w:sz w:val="28"/>
        </w:rPr>
        <w:t>年</w:t>
      </w:r>
      <w:r>
        <w:rPr>
          <w:rFonts w:hint="eastAsia"/>
          <w:sz w:val="28"/>
        </w:rPr>
        <w:t>5</w:t>
      </w:r>
      <w:r>
        <w:rPr>
          <w:rFonts w:hint="eastAsia"/>
          <w:sz w:val="28"/>
        </w:rPr>
        <w:t>月</w:t>
      </w:r>
      <w:r>
        <w:rPr>
          <w:rFonts w:hint="eastAsia"/>
          <w:sz w:val="28"/>
        </w:rPr>
        <w:t>17</w:t>
      </w:r>
      <w:r>
        <w:rPr>
          <w:rFonts w:hint="eastAsia"/>
          <w:sz w:val="28"/>
        </w:rPr>
        <w:t>日</w:t>
      </w:r>
    </w:p>
    <w:p w:rsidR="007524F5" w:rsidRDefault="007524F5">
      <w:pPr>
        <w:pBdr>
          <w:bottom w:val="single" w:sz="6" w:space="1" w:color="auto"/>
        </w:pBdr>
        <w:rPr>
          <w:sz w:val="15"/>
        </w:rPr>
      </w:pPr>
    </w:p>
    <w:p w:rsidR="007524F5" w:rsidRDefault="007524F5">
      <w:pPr>
        <w:pBdr>
          <w:bottom w:val="single" w:sz="6" w:space="1" w:color="auto"/>
        </w:pBdr>
        <w:rPr>
          <w:sz w:val="15"/>
        </w:rPr>
      </w:pPr>
    </w:p>
    <w:p w:rsidR="007524F5" w:rsidRDefault="007524F5">
      <w:pPr>
        <w:pBdr>
          <w:bottom w:val="single" w:sz="6" w:space="1" w:color="auto"/>
        </w:pBdr>
        <w:rPr>
          <w:sz w:val="15"/>
        </w:rPr>
      </w:pPr>
    </w:p>
    <w:p w:rsidR="007524F5" w:rsidRDefault="007524F5">
      <w:pPr>
        <w:pBdr>
          <w:bottom w:val="single" w:sz="6" w:space="1" w:color="auto"/>
        </w:pBdr>
        <w:rPr>
          <w:sz w:val="15"/>
        </w:rPr>
      </w:pPr>
    </w:p>
    <w:p w:rsidR="007524F5" w:rsidRDefault="007524F5">
      <w:pPr>
        <w:pBdr>
          <w:bottom w:val="single" w:sz="6" w:space="1" w:color="auto"/>
        </w:pBdr>
        <w:rPr>
          <w:sz w:val="15"/>
        </w:rPr>
      </w:pPr>
    </w:p>
    <w:p w:rsidR="007524F5" w:rsidRDefault="007524F5">
      <w:pPr>
        <w:pBdr>
          <w:bottom w:val="single" w:sz="6" w:space="1" w:color="auto"/>
        </w:pBdr>
        <w:rPr>
          <w:sz w:val="15"/>
        </w:rPr>
      </w:pPr>
    </w:p>
    <w:p w:rsidR="007524F5" w:rsidRDefault="007524F5">
      <w:pPr>
        <w:pBdr>
          <w:bottom w:val="single" w:sz="6" w:space="1" w:color="auto"/>
        </w:pBdr>
        <w:rPr>
          <w:sz w:val="15"/>
        </w:rPr>
      </w:pPr>
    </w:p>
    <w:p w:rsidR="007524F5" w:rsidRDefault="007524F5">
      <w:pPr>
        <w:pBdr>
          <w:bottom w:val="single" w:sz="6" w:space="1" w:color="auto"/>
        </w:pBdr>
        <w:rPr>
          <w:sz w:val="15"/>
        </w:rPr>
      </w:pPr>
    </w:p>
    <w:p w:rsidR="007524F5" w:rsidRDefault="007524F5">
      <w:pPr>
        <w:pBdr>
          <w:bottom w:val="single" w:sz="6" w:space="1" w:color="auto"/>
        </w:pBdr>
        <w:rPr>
          <w:sz w:val="15"/>
        </w:rPr>
      </w:pPr>
    </w:p>
    <w:p w:rsidR="007524F5" w:rsidRDefault="007524F5">
      <w:pPr>
        <w:pBdr>
          <w:bottom w:val="single" w:sz="6" w:space="1" w:color="auto"/>
        </w:pBdr>
        <w:rPr>
          <w:sz w:val="15"/>
        </w:rPr>
      </w:pPr>
    </w:p>
    <w:p w:rsidR="007524F5" w:rsidRDefault="007524F5">
      <w:pPr>
        <w:pBdr>
          <w:bottom w:val="single" w:sz="6" w:space="1" w:color="auto"/>
        </w:pBdr>
        <w:rPr>
          <w:sz w:val="15"/>
        </w:rPr>
      </w:pPr>
    </w:p>
    <w:p w:rsidR="007524F5" w:rsidRDefault="007524F5">
      <w:pPr>
        <w:pBdr>
          <w:bottom w:val="single" w:sz="6" w:space="1" w:color="auto"/>
        </w:pBdr>
        <w:rPr>
          <w:sz w:val="15"/>
        </w:rPr>
      </w:pPr>
    </w:p>
    <w:p w:rsidR="007524F5" w:rsidRDefault="006300B4">
      <w:pPr>
        <w:rPr>
          <w:sz w:val="28"/>
          <w:szCs w:val="28"/>
        </w:rPr>
      </w:pPr>
      <w:r>
        <w:rPr>
          <w:rFonts w:hint="eastAsia"/>
          <w:sz w:val="28"/>
          <w:szCs w:val="28"/>
        </w:rPr>
        <w:t>抄报：学校办（稳定办）</w:t>
      </w:r>
      <w:r>
        <w:rPr>
          <w:rFonts w:hint="eastAsia"/>
          <w:sz w:val="28"/>
          <w:szCs w:val="28"/>
        </w:rPr>
        <w:t xml:space="preserve">  </w:t>
      </w:r>
      <w:r>
        <w:rPr>
          <w:rFonts w:hint="eastAsia"/>
          <w:sz w:val="28"/>
          <w:szCs w:val="28"/>
        </w:rPr>
        <w:t>组织部</w:t>
      </w:r>
      <w:r>
        <w:rPr>
          <w:rFonts w:hint="eastAsia"/>
          <w:sz w:val="28"/>
          <w:szCs w:val="28"/>
        </w:rPr>
        <w:t xml:space="preserve">  </w:t>
      </w:r>
      <w:r>
        <w:rPr>
          <w:rFonts w:hint="eastAsia"/>
          <w:sz w:val="28"/>
          <w:szCs w:val="28"/>
        </w:rPr>
        <w:t>宣传部</w:t>
      </w:r>
      <w:r>
        <w:rPr>
          <w:rFonts w:hint="eastAsia"/>
          <w:sz w:val="28"/>
          <w:szCs w:val="28"/>
        </w:rPr>
        <w:t xml:space="preserve">  </w:t>
      </w:r>
      <w:r>
        <w:rPr>
          <w:rFonts w:hint="eastAsia"/>
          <w:sz w:val="28"/>
          <w:szCs w:val="28"/>
        </w:rPr>
        <w:t>统战部</w:t>
      </w:r>
      <w:r>
        <w:rPr>
          <w:rFonts w:hint="eastAsia"/>
          <w:sz w:val="28"/>
          <w:szCs w:val="28"/>
        </w:rPr>
        <w:t xml:space="preserve">  </w:t>
      </w:r>
      <w:r>
        <w:rPr>
          <w:rFonts w:hint="eastAsia"/>
          <w:sz w:val="28"/>
          <w:szCs w:val="28"/>
        </w:rPr>
        <w:t>纪委办</w:t>
      </w:r>
    </w:p>
    <w:p w:rsidR="007524F5" w:rsidRDefault="006300B4">
      <w:pPr>
        <w:snapToGrid w:val="0"/>
        <w:spacing w:line="360" w:lineRule="auto"/>
        <w:ind w:firstLineChars="50" w:firstLine="105"/>
        <w:rPr>
          <w:sz w:val="24"/>
        </w:rPr>
      </w:pPr>
      <w:r>
        <w:br w:type="page"/>
      </w:r>
      <w:r>
        <w:rPr>
          <w:rFonts w:ascii="华文中宋" w:eastAsia="华文中宋" w:hAnsi="华文中宋" w:hint="eastAsia"/>
          <w:b/>
          <w:bCs/>
          <w:color w:val="000000"/>
          <w:spacing w:val="26"/>
          <w:sz w:val="44"/>
          <w:szCs w:val="44"/>
        </w:rPr>
        <w:lastRenderedPageBreak/>
        <w:t>图书馆直属</w:t>
      </w:r>
      <w:r>
        <w:rPr>
          <w:rFonts w:ascii="华文中宋" w:eastAsia="华文中宋" w:hAnsi="华文中宋"/>
          <w:b/>
          <w:bCs/>
          <w:color w:val="000000"/>
          <w:spacing w:val="26"/>
          <w:sz w:val="44"/>
          <w:szCs w:val="44"/>
        </w:rPr>
        <w:t>党支部20</w:t>
      </w:r>
      <w:r>
        <w:rPr>
          <w:rFonts w:ascii="华文中宋" w:eastAsia="华文中宋" w:hAnsi="华文中宋" w:hint="eastAsia"/>
          <w:b/>
          <w:bCs/>
          <w:color w:val="000000"/>
          <w:spacing w:val="26"/>
          <w:sz w:val="44"/>
          <w:szCs w:val="44"/>
        </w:rPr>
        <w:t>16</w:t>
      </w:r>
      <w:r>
        <w:rPr>
          <w:rFonts w:ascii="华文中宋" w:eastAsia="华文中宋" w:hAnsi="华文中宋"/>
          <w:b/>
          <w:bCs/>
          <w:color w:val="000000"/>
          <w:spacing w:val="26"/>
          <w:sz w:val="44"/>
          <w:szCs w:val="44"/>
        </w:rPr>
        <w:t>年工作</w:t>
      </w:r>
      <w:r>
        <w:rPr>
          <w:rFonts w:ascii="华文中宋" w:eastAsia="华文中宋" w:hAnsi="华文中宋" w:hint="eastAsia"/>
          <w:b/>
          <w:bCs/>
          <w:color w:val="000000"/>
          <w:spacing w:val="26"/>
          <w:sz w:val="44"/>
          <w:szCs w:val="44"/>
        </w:rPr>
        <w:t>要点</w:t>
      </w:r>
    </w:p>
    <w:p w:rsidR="007524F5" w:rsidRDefault="007524F5">
      <w:pPr>
        <w:pStyle w:val="1"/>
        <w:ind w:firstLine="549"/>
      </w:pPr>
    </w:p>
    <w:p w:rsidR="007524F5" w:rsidRDefault="006300B4">
      <w:pPr>
        <w:pStyle w:val="1"/>
        <w:ind w:firstLine="549"/>
      </w:pPr>
      <w:r>
        <w:rPr>
          <w:rFonts w:hint="eastAsia"/>
        </w:rPr>
        <w:t>2016年中共北京交通大学图书馆直属党支部工作的总体要求是：高举中国特色社会主义伟大旗帜，以邓小平理论、“三个代表”重要思想、科学发展观为指导，深入学习贯彻党的十八大和十八届三中、四中、五中全会和习近平总书记系列重要讲话精神，在全体党员中开展“学党章党规、学系列讲话，做合格党员”的学习教育活动，贯彻落实2016年学校工作要点和学校党委工作要求，围绕图书馆的中心工作和重点任务，突出全面从严治党这条主线，巩固“三严三实”专题教育成果，扎实推进基层党组织和党员队伍建设，努力提高基层党组织工作科学化水平，服务广大读者，服务教学和科研，发挥党员的先锋模范和榜样人物的示范作用，为图书馆事业科学和谐发展提供坚强的思想、政治和组织保证。</w:t>
      </w:r>
    </w:p>
    <w:p w:rsidR="007524F5" w:rsidRDefault="006300B4">
      <w:pPr>
        <w:pStyle w:val="2"/>
      </w:pPr>
      <w:proofErr w:type="gramStart"/>
      <w:r>
        <w:rPr>
          <w:rFonts w:hint="eastAsia"/>
        </w:rPr>
        <w:t>一</w:t>
      </w:r>
      <w:proofErr w:type="gramEnd"/>
      <w:r>
        <w:rPr>
          <w:rFonts w:hint="eastAsia"/>
        </w:rPr>
        <w:t>．坚持思想建党的优良传统，坚持不懈地抓好思想理论武装</w:t>
      </w:r>
    </w:p>
    <w:p w:rsidR="007524F5" w:rsidRDefault="006300B4">
      <w:pPr>
        <w:pStyle w:val="1"/>
        <w:ind w:firstLine="551"/>
        <w:rPr>
          <w:b/>
        </w:rPr>
      </w:pPr>
      <w:r>
        <w:rPr>
          <w:rFonts w:hint="eastAsia"/>
          <w:b/>
        </w:rPr>
        <w:t>1.扎实开展“两学一做”学习教育。</w:t>
      </w:r>
    </w:p>
    <w:p w:rsidR="007524F5" w:rsidRDefault="006300B4">
      <w:pPr>
        <w:pStyle w:val="1"/>
        <w:ind w:firstLine="549"/>
      </w:pPr>
      <w:r>
        <w:rPr>
          <w:rFonts w:hint="eastAsia"/>
        </w:rPr>
        <w:t>按照学校党委统一部署，结合图书馆的实际，在全体党员中开展“学党章党规、学系列讲话，做合格党员”的学习教育活动，教育引导党员尊崇党章、遵守党规，用习近平总书记系列重要讲话精神统一思想行动，做合格党员。图书馆具体实施方案如下：</w:t>
      </w:r>
    </w:p>
    <w:p w:rsidR="007524F5" w:rsidRDefault="007524F5">
      <w:pPr>
        <w:pStyle w:val="1"/>
        <w:ind w:firstLine="549"/>
      </w:pPr>
    </w:p>
    <w:p w:rsidR="007524F5" w:rsidRDefault="007524F5">
      <w:pPr>
        <w:pStyle w:val="1"/>
        <w:ind w:firstLine="549"/>
      </w:pPr>
    </w:p>
    <w:tbl>
      <w:tblPr>
        <w:tblStyle w:val="a6"/>
        <w:tblW w:w="8522" w:type="dxa"/>
        <w:tblLayout w:type="fixed"/>
        <w:tblLook w:val="04A0" w:firstRow="1" w:lastRow="0" w:firstColumn="1" w:lastColumn="0" w:noHBand="0" w:noVBand="1"/>
      </w:tblPr>
      <w:tblGrid>
        <w:gridCol w:w="426"/>
        <w:gridCol w:w="1386"/>
        <w:gridCol w:w="671"/>
        <w:gridCol w:w="1408"/>
        <w:gridCol w:w="1191"/>
        <w:gridCol w:w="914"/>
        <w:gridCol w:w="2526"/>
      </w:tblGrid>
      <w:tr w:rsidR="007524F5">
        <w:trPr>
          <w:trHeight w:val="270"/>
        </w:trPr>
        <w:tc>
          <w:tcPr>
            <w:tcW w:w="8522" w:type="dxa"/>
            <w:gridSpan w:val="7"/>
            <w:tcBorders>
              <w:top w:val="nil"/>
              <w:left w:val="nil"/>
              <w:right w:val="nil"/>
            </w:tcBorders>
            <w:vAlign w:val="center"/>
          </w:tcPr>
          <w:p w:rsidR="007524F5" w:rsidRDefault="006300B4">
            <w:pPr>
              <w:jc w:val="center"/>
            </w:pPr>
            <w:r>
              <w:rPr>
                <w:rFonts w:hAnsi="宋体"/>
              </w:rPr>
              <w:lastRenderedPageBreak/>
              <w:t>北京交通大学图书馆</w:t>
            </w:r>
            <w:r w:rsidR="00DA58BD">
              <w:rPr>
                <w:rFonts w:hAnsi="宋体" w:hint="eastAsia"/>
              </w:rPr>
              <w:t>直属党支部</w:t>
            </w:r>
            <w:r>
              <w:rPr>
                <w:rFonts w:hAnsi="宋体"/>
              </w:rPr>
              <w:t>开展</w:t>
            </w:r>
            <w:r>
              <w:t>“</w:t>
            </w:r>
            <w:r>
              <w:rPr>
                <w:rFonts w:hAnsi="宋体"/>
              </w:rPr>
              <w:t>两学一做</w:t>
            </w:r>
            <w:r>
              <w:t>”</w:t>
            </w:r>
            <w:r>
              <w:rPr>
                <w:rFonts w:hAnsi="宋体"/>
              </w:rPr>
              <w:t>方案</w:t>
            </w:r>
          </w:p>
        </w:tc>
      </w:tr>
      <w:tr w:rsidR="007524F5">
        <w:trPr>
          <w:trHeight w:val="270"/>
        </w:trPr>
        <w:tc>
          <w:tcPr>
            <w:tcW w:w="426" w:type="dxa"/>
            <w:vAlign w:val="center"/>
          </w:tcPr>
          <w:p w:rsidR="007524F5" w:rsidRDefault="006300B4">
            <w:pPr>
              <w:jc w:val="center"/>
            </w:pPr>
            <w:r>
              <w:rPr>
                <w:rFonts w:hAnsi="宋体"/>
              </w:rPr>
              <w:t>序号</w:t>
            </w:r>
          </w:p>
        </w:tc>
        <w:tc>
          <w:tcPr>
            <w:tcW w:w="1386" w:type="dxa"/>
            <w:vAlign w:val="center"/>
          </w:tcPr>
          <w:p w:rsidR="007524F5" w:rsidRDefault="006300B4">
            <w:pPr>
              <w:jc w:val="center"/>
            </w:pPr>
            <w:r>
              <w:rPr>
                <w:rFonts w:hAnsi="宋体"/>
              </w:rPr>
              <w:t>时间</w:t>
            </w:r>
          </w:p>
        </w:tc>
        <w:tc>
          <w:tcPr>
            <w:tcW w:w="671" w:type="dxa"/>
            <w:vAlign w:val="center"/>
          </w:tcPr>
          <w:p w:rsidR="007524F5" w:rsidRDefault="007524F5">
            <w:pPr>
              <w:jc w:val="center"/>
            </w:pPr>
          </w:p>
        </w:tc>
        <w:tc>
          <w:tcPr>
            <w:tcW w:w="1408" w:type="dxa"/>
            <w:vAlign w:val="center"/>
          </w:tcPr>
          <w:p w:rsidR="007524F5" w:rsidRDefault="006300B4">
            <w:pPr>
              <w:jc w:val="center"/>
            </w:pPr>
            <w:r>
              <w:rPr>
                <w:rFonts w:hAnsi="宋体"/>
              </w:rPr>
              <w:t>内容</w:t>
            </w:r>
            <w:r>
              <w:t>1</w:t>
            </w:r>
            <w:r>
              <w:rPr>
                <w:rFonts w:hAnsi="宋体"/>
              </w:rPr>
              <w:t>集中学习</w:t>
            </w:r>
          </w:p>
        </w:tc>
        <w:tc>
          <w:tcPr>
            <w:tcW w:w="1191" w:type="dxa"/>
            <w:vAlign w:val="center"/>
          </w:tcPr>
          <w:p w:rsidR="007524F5" w:rsidRDefault="006300B4">
            <w:pPr>
              <w:jc w:val="center"/>
            </w:pPr>
            <w:r>
              <w:rPr>
                <w:rFonts w:hAnsi="宋体"/>
              </w:rPr>
              <w:t>内容</w:t>
            </w:r>
            <w:r>
              <w:t>2</w:t>
            </w:r>
            <w:r>
              <w:rPr>
                <w:rFonts w:hAnsi="宋体"/>
              </w:rPr>
              <w:t>专题讨论</w:t>
            </w:r>
          </w:p>
        </w:tc>
        <w:tc>
          <w:tcPr>
            <w:tcW w:w="914" w:type="dxa"/>
            <w:vAlign w:val="center"/>
          </w:tcPr>
          <w:p w:rsidR="007524F5" w:rsidRDefault="006300B4">
            <w:pPr>
              <w:jc w:val="center"/>
            </w:pPr>
            <w:r>
              <w:rPr>
                <w:rFonts w:hAnsi="宋体"/>
              </w:rPr>
              <w:t>内容</w:t>
            </w:r>
            <w:r>
              <w:t>3</w:t>
            </w:r>
          </w:p>
        </w:tc>
        <w:tc>
          <w:tcPr>
            <w:tcW w:w="2526" w:type="dxa"/>
            <w:vAlign w:val="center"/>
          </w:tcPr>
          <w:p w:rsidR="007524F5" w:rsidRDefault="006300B4">
            <w:pPr>
              <w:jc w:val="center"/>
            </w:pPr>
            <w:r>
              <w:rPr>
                <w:rFonts w:hAnsi="宋体"/>
              </w:rPr>
              <w:t>内容</w:t>
            </w:r>
            <w:r>
              <w:t>4</w:t>
            </w:r>
          </w:p>
        </w:tc>
      </w:tr>
      <w:tr w:rsidR="007524F5">
        <w:trPr>
          <w:trHeight w:val="270"/>
        </w:trPr>
        <w:tc>
          <w:tcPr>
            <w:tcW w:w="426" w:type="dxa"/>
            <w:vAlign w:val="center"/>
          </w:tcPr>
          <w:p w:rsidR="007524F5" w:rsidRDefault="006300B4">
            <w:pPr>
              <w:jc w:val="center"/>
            </w:pPr>
            <w:r>
              <w:t>1</w:t>
            </w:r>
          </w:p>
        </w:tc>
        <w:tc>
          <w:tcPr>
            <w:tcW w:w="1386" w:type="dxa"/>
            <w:vAlign w:val="center"/>
          </w:tcPr>
          <w:p w:rsidR="007524F5" w:rsidRDefault="006300B4">
            <w:pPr>
              <w:jc w:val="center"/>
            </w:pPr>
            <w:r>
              <w:t>2016</w:t>
            </w:r>
            <w:r>
              <w:rPr>
                <w:rFonts w:hAnsi="宋体"/>
              </w:rPr>
              <w:t>年</w:t>
            </w:r>
            <w:r>
              <w:t>5</w:t>
            </w:r>
            <w:r>
              <w:rPr>
                <w:rFonts w:hAnsi="宋体"/>
              </w:rPr>
              <w:t>月</w:t>
            </w:r>
          </w:p>
        </w:tc>
        <w:tc>
          <w:tcPr>
            <w:tcW w:w="671" w:type="dxa"/>
            <w:vAlign w:val="center"/>
          </w:tcPr>
          <w:p w:rsidR="007524F5" w:rsidRDefault="006300B4">
            <w:pPr>
              <w:jc w:val="center"/>
            </w:pPr>
            <w:r>
              <w:t>19</w:t>
            </w:r>
            <w:r>
              <w:rPr>
                <w:rFonts w:hAnsi="宋体"/>
              </w:rPr>
              <w:t>日</w:t>
            </w:r>
          </w:p>
        </w:tc>
        <w:tc>
          <w:tcPr>
            <w:tcW w:w="1408" w:type="dxa"/>
            <w:vAlign w:val="center"/>
          </w:tcPr>
          <w:p w:rsidR="007524F5" w:rsidRDefault="006300B4">
            <w:pPr>
              <w:jc w:val="center"/>
            </w:pPr>
            <w:r>
              <w:rPr>
                <w:rFonts w:hAnsi="宋体"/>
              </w:rPr>
              <w:t>全体党员集中学习</w:t>
            </w:r>
          </w:p>
        </w:tc>
        <w:tc>
          <w:tcPr>
            <w:tcW w:w="1191" w:type="dxa"/>
            <w:vMerge w:val="restart"/>
            <w:vAlign w:val="center"/>
          </w:tcPr>
          <w:p w:rsidR="007524F5" w:rsidRDefault="006300B4">
            <w:pPr>
              <w:jc w:val="center"/>
            </w:pPr>
            <w:r>
              <w:rPr>
                <w:rFonts w:hAnsi="宋体"/>
              </w:rPr>
              <w:t>讲政治，有信念</w:t>
            </w:r>
          </w:p>
        </w:tc>
        <w:tc>
          <w:tcPr>
            <w:tcW w:w="914" w:type="dxa"/>
            <w:vAlign w:val="center"/>
          </w:tcPr>
          <w:p w:rsidR="007524F5" w:rsidRDefault="007524F5">
            <w:pPr>
              <w:jc w:val="center"/>
            </w:pPr>
          </w:p>
        </w:tc>
        <w:tc>
          <w:tcPr>
            <w:tcW w:w="2526" w:type="dxa"/>
            <w:vAlign w:val="center"/>
          </w:tcPr>
          <w:p w:rsidR="007524F5" w:rsidRDefault="007524F5">
            <w:pPr>
              <w:jc w:val="center"/>
            </w:pPr>
          </w:p>
        </w:tc>
      </w:tr>
      <w:tr w:rsidR="007524F5">
        <w:trPr>
          <w:trHeight w:val="270"/>
        </w:trPr>
        <w:tc>
          <w:tcPr>
            <w:tcW w:w="426" w:type="dxa"/>
            <w:vAlign w:val="center"/>
          </w:tcPr>
          <w:p w:rsidR="007524F5" w:rsidRDefault="006300B4">
            <w:pPr>
              <w:jc w:val="center"/>
            </w:pPr>
            <w:r>
              <w:t>2</w:t>
            </w:r>
          </w:p>
        </w:tc>
        <w:tc>
          <w:tcPr>
            <w:tcW w:w="1386" w:type="dxa"/>
            <w:vAlign w:val="center"/>
          </w:tcPr>
          <w:p w:rsidR="007524F5" w:rsidRDefault="006300B4">
            <w:pPr>
              <w:jc w:val="center"/>
            </w:pPr>
            <w:r>
              <w:t>2016</w:t>
            </w:r>
            <w:r>
              <w:rPr>
                <w:rFonts w:hAnsi="宋体"/>
              </w:rPr>
              <w:t>年</w:t>
            </w:r>
            <w:r>
              <w:t>6</w:t>
            </w:r>
            <w:r>
              <w:rPr>
                <w:rFonts w:hAnsi="宋体"/>
              </w:rPr>
              <w:t>月</w:t>
            </w:r>
          </w:p>
        </w:tc>
        <w:tc>
          <w:tcPr>
            <w:tcW w:w="671" w:type="dxa"/>
            <w:vAlign w:val="center"/>
          </w:tcPr>
          <w:p w:rsidR="007524F5" w:rsidRDefault="006300B4">
            <w:pPr>
              <w:jc w:val="center"/>
            </w:pPr>
            <w:r>
              <w:rPr>
                <w:rFonts w:hint="eastAsia"/>
              </w:rPr>
              <w:t>2</w:t>
            </w:r>
            <w:r>
              <w:rPr>
                <w:rFonts w:hint="eastAsia"/>
              </w:rPr>
              <w:t>日</w:t>
            </w:r>
          </w:p>
        </w:tc>
        <w:tc>
          <w:tcPr>
            <w:tcW w:w="1408" w:type="dxa"/>
            <w:vAlign w:val="center"/>
          </w:tcPr>
          <w:p w:rsidR="007524F5" w:rsidRDefault="006300B4">
            <w:pPr>
              <w:jc w:val="center"/>
            </w:pPr>
            <w:r>
              <w:rPr>
                <w:rFonts w:hAnsi="宋体"/>
              </w:rPr>
              <w:t>全体党员集中学习</w:t>
            </w:r>
          </w:p>
        </w:tc>
        <w:tc>
          <w:tcPr>
            <w:tcW w:w="1191" w:type="dxa"/>
            <w:vMerge/>
            <w:vAlign w:val="center"/>
          </w:tcPr>
          <w:p w:rsidR="007524F5" w:rsidRDefault="007524F5">
            <w:pPr>
              <w:jc w:val="center"/>
            </w:pPr>
          </w:p>
        </w:tc>
        <w:tc>
          <w:tcPr>
            <w:tcW w:w="914" w:type="dxa"/>
            <w:vAlign w:val="center"/>
          </w:tcPr>
          <w:p w:rsidR="007524F5" w:rsidRDefault="007524F5">
            <w:pPr>
              <w:jc w:val="center"/>
            </w:pPr>
          </w:p>
        </w:tc>
        <w:tc>
          <w:tcPr>
            <w:tcW w:w="2526" w:type="dxa"/>
            <w:vAlign w:val="center"/>
          </w:tcPr>
          <w:p w:rsidR="007524F5" w:rsidRDefault="006300B4">
            <w:pPr>
              <w:jc w:val="center"/>
            </w:pPr>
            <w:r>
              <w:rPr>
                <w:rFonts w:hAnsi="宋体" w:hint="eastAsia"/>
              </w:rPr>
              <w:t>30</w:t>
            </w:r>
            <w:r>
              <w:rPr>
                <w:rFonts w:hAnsi="宋体" w:hint="eastAsia"/>
              </w:rPr>
              <w:t>日</w:t>
            </w:r>
            <w:r>
              <w:rPr>
                <w:rFonts w:hAnsi="宋体"/>
              </w:rPr>
              <w:t>七一主题党日活动</w:t>
            </w:r>
          </w:p>
        </w:tc>
      </w:tr>
      <w:tr w:rsidR="007524F5">
        <w:trPr>
          <w:trHeight w:val="270"/>
        </w:trPr>
        <w:tc>
          <w:tcPr>
            <w:tcW w:w="426" w:type="dxa"/>
            <w:vAlign w:val="center"/>
          </w:tcPr>
          <w:p w:rsidR="007524F5" w:rsidRDefault="006300B4">
            <w:pPr>
              <w:jc w:val="center"/>
            </w:pPr>
            <w:r>
              <w:t>3</w:t>
            </w:r>
          </w:p>
        </w:tc>
        <w:tc>
          <w:tcPr>
            <w:tcW w:w="1386" w:type="dxa"/>
            <w:vAlign w:val="center"/>
          </w:tcPr>
          <w:p w:rsidR="007524F5" w:rsidRDefault="006300B4">
            <w:pPr>
              <w:jc w:val="center"/>
            </w:pPr>
            <w:r>
              <w:t>2016</w:t>
            </w:r>
            <w:r>
              <w:rPr>
                <w:rFonts w:hAnsi="宋体"/>
              </w:rPr>
              <w:t>年</w:t>
            </w:r>
            <w:r>
              <w:t>7</w:t>
            </w:r>
            <w:r>
              <w:rPr>
                <w:rFonts w:hAnsi="宋体"/>
              </w:rPr>
              <w:t>月</w:t>
            </w:r>
          </w:p>
        </w:tc>
        <w:tc>
          <w:tcPr>
            <w:tcW w:w="671" w:type="dxa"/>
            <w:vAlign w:val="center"/>
          </w:tcPr>
          <w:p w:rsidR="007524F5" w:rsidRDefault="006300B4">
            <w:pPr>
              <w:jc w:val="center"/>
            </w:pPr>
            <w:r>
              <w:rPr>
                <w:rFonts w:hint="eastAsia"/>
              </w:rPr>
              <w:t>14</w:t>
            </w:r>
            <w:r>
              <w:rPr>
                <w:rFonts w:hint="eastAsia"/>
              </w:rPr>
              <w:t>日</w:t>
            </w:r>
          </w:p>
        </w:tc>
        <w:tc>
          <w:tcPr>
            <w:tcW w:w="1408" w:type="dxa"/>
            <w:vAlign w:val="center"/>
          </w:tcPr>
          <w:p w:rsidR="007524F5" w:rsidRDefault="006300B4">
            <w:pPr>
              <w:jc w:val="center"/>
            </w:pPr>
            <w:r>
              <w:rPr>
                <w:rFonts w:hAnsi="宋体"/>
              </w:rPr>
              <w:t>全体党员集中学习</w:t>
            </w:r>
          </w:p>
        </w:tc>
        <w:tc>
          <w:tcPr>
            <w:tcW w:w="1191" w:type="dxa"/>
            <w:vMerge w:val="restart"/>
            <w:vAlign w:val="center"/>
          </w:tcPr>
          <w:p w:rsidR="007524F5" w:rsidRDefault="006300B4">
            <w:pPr>
              <w:jc w:val="center"/>
            </w:pPr>
            <w:r>
              <w:rPr>
                <w:rFonts w:hAnsi="宋体"/>
              </w:rPr>
              <w:t>讲规矩，有纪律</w:t>
            </w:r>
          </w:p>
        </w:tc>
        <w:tc>
          <w:tcPr>
            <w:tcW w:w="914" w:type="dxa"/>
            <w:vAlign w:val="center"/>
          </w:tcPr>
          <w:p w:rsidR="007524F5" w:rsidRDefault="006300B4">
            <w:pPr>
              <w:jc w:val="center"/>
            </w:pPr>
            <w:r>
              <w:rPr>
                <w:rFonts w:hAnsi="宋体" w:hint="eastAsia"/>
              </w:rPr>
              <w:t>党课</w:t>
            </w:r>
          </w:p>
        </w:tc>
        <w:tc>
          <w:tcPr>
            <w:tcW w:w="2526" w:type="dxa"/>
            <w:vAlign w:val="center"/>
          </w:tcPr>
          <w:p w:rsidR="007524F5" w:rsidRDefault="007524F5">
            <w:pPr>
              <w:jc w:val="center"/>
            </w:pPr>
          </w:p>
        </w:tc>
      </w:tr>
      <w:tr w:rsidR="007524F5">
        <w:trPr>
          <w:trHeight w:val="270"/>
        </w:trPr>
        <w:tc>
          <w:tcPr>
            <w:tcW w:w="426" w:type="dxa"/>
            <w:vAlign w:val="center"/>
          </w:tcPr>
          <w:p w:rsidR="007524F5" w:rsidRDefault="006300B4">
            <w:pPr>
              <w:jc w:val="center"/>
            </w:pPr>
            <w:r>
              <w:t>4</w:t>
            </w:r>
          </w:p>
        </w:tc>
        <w:tc>
          <w:tcPr>
            <w:tcW w:w="1386" w:type="dxa"/>
            <w:vAlign w:val="center"/>
          </w:tcPr>
          <w:p w:rsidR="007524F5" w:rsidRDefault="006300B4">
            <w:pPr>
              <w:jc w:val="center"/>
            </w:pPr>
            <w:r>
              <w:t>2016</w:t>
            </w:r>
            <w:r>
              <w:rPr>
                <w:rFonts w:hAnsi="宋体"/>
              </w:rPr>
              <w:t>年</w:t>
            </w:r>
            <w:r>
              <w:t>9</w:t>
            </w:r>
            <w:r>
              <w:rPr>
                <w:rFonts w:hAnsi="宋体"/>
              </w:rPr>
              <w:t>月</w:t>
            </w:r>
          </w:p>
        </w:tc>
        <w:tc>
          <w:tcPr>
            <w:tcW w:w="671" w:type="dxa"/>
            <w:vAlign w:val="center"/>
          </w:tcPr>
          <w:p w:rsidR="007524F5" w:rsidRDefault="0023244E">
            <w:pPr>
              <w:jc w:val="center"/>
            </w:pPr>
            <w:r>
              <w:rPr>
                <w:rFonts w:hint="eastAsia"/>
              </w:rPr>
              <w:t>1</w:t>
            </w:r>
            <w:r w:rsidR="00A01EF0">
              <w:rPr>
                <w:rFonts w:hint="eastAsia"/>
              </w:rPr>
              <w:t>4</w:t>
            </w:r>
            <w:r w:rsidR="006300B4">
              <w:rPr>
                <w:rFonts w:hint="eastAsia"/>
              </w:rPr>
              <w:t>日</w:t>
            </w:r>
          </w:p>
        </w:tc>
        <w:tc>
          <w:tcPr>
            <w:tcW w:w="1408" w:type="dxa"/>
            <w:vAlign w:val="center"/>
          </w:tcPr>
          <w:p w:rsidR="007524F5" w:rsidRDefault="006300B4">
            <w:pPr>
              <w:jc w:val="center"/>
            </w:pPr>
            <w:r>
              <w:rPr>
                <w:rFonts w:hAnsi="宋体"/>
              </w:rPr>
              <w:t>全体党员集中学习</w:t>
            </w:r>
          </w:p>
        </w:tc>
        <w:tc>
          <w:tcPr>
            <w:tcW w:w="1191" w:type="dxa"/>
            <w:vMerge/>
            <w:vAlign w:val="center"/>
          </w:tcPr>
          <w:p w:rsidR="007524F5" w:rsidRDefault="007524F5">
            <w:pPr>
              <w:jc w:val="center"/>
            </w:pPr>
          </w:p>
        </w:tc>
        <w:tc>
          <w:tcPr>
            <w:tcW w:w="914" w:type="dxa"/>
            <w:vAlign w:val="center"/>
          </w:tcPr>
          <w:p w:rsidR="007524F5" w:rsidRDefault="007524F5">
            <w:pPr>
              <w:jc w:val="center"/>
            </w:pPr>
          </w:p>
        </w:tc>
        <w:tc>
          <w:tcPr>
            <w:tcW w:w="2526" w:type="dxa"/>
            <w:vAlign w:val="center"/>
          </w:tcPr>
          <w:p w:rsidR="007524F5" w:rsidRDefault="006300B4">
            <w:pPr>
              <w:jc w:val="center"/>
            </w:pPr>
            <w:r>
              <w:rPr>
                <w:rFonts w:hAnsi="宋体" w:hint="eastAsia"/>
              </w:rPr>
              <w:t>迎国庆</w:t>
            </w:r>
            <w:r>
              <w:rPr>
                <w:rFonts w:hAnsi="宋体"/>
              </w:rPr>
              <w:t>参加社区党员活动</w:t>
            </w:r>
          </w:p>
        </w:tc>
      </w:tr>
      <w:tr w:rsidR="007524F5">
        <w:trPr>
          <w:trHeight w:val="270"/>
        </w:trPr>
        <w:tc>
          <w:tcPr>
            <w:tcW w:w="426" w:type="dxa"/>
            <w:vAlign w:val="center"/>
          </w:tcPr>
          <w:p w:rsidR="007524F5" w:rsidRDefault="006300B4">
            <w:pPr>
              <w:jc w:val="center"/>
            </w:pPr>
            <w:r>
              <w:t>5</w:t>
            </w:r>
          </w:p>
        </w:tc>
        <w:tc>
          <w:tcPr>
            <w:tcW w:w="1386" w:type="dxa"/>
            <w:vAlign w:val="center"/>
          </w:tcPr>
          <w:p w:rsidR="007524F5" w:rsidRDefault="006300B4">
            <w:pPr>
              <w:jc w:val="center"/>
            </w:pPr>
            <w:r>
              <w:t>2016</w:t>
            </w:r>
            <w:r>
              <w:rPr>
                <w:rFonts w:hAnsi="宋体"/>
              </w:rPr>
              <w:t>年</w:t>
            </w:r>
            <w:r>
              <w:t>10</w:t>
            </w:r>
            <w:r>
              <w:rPr>
                <w:rFonts w:hAnsi="宋体"/>
              </w:rPr>
              <w:t>月</w:t>
            </w:r>
          </w:p>
        </w:tc>
        <w:tc>
          <w:tcPr>
            <w:tcW w:w="671" w:type="dxa"/>
            <w:vAlign w:val="center"/>
          </w:tcPr>
          <w:p w:rsidR="007524F5" w:rsidRDefault="006300B4">
            <w:pPr>
              <w:jc w:val="center"/>
            </w:pPr>
            <w:r>
              <w:rPr>
                <w:rFonts w:hint="eastAsia"/>
              </w:rPr>
              <w:t>13</w:t>
            </w:r>
            <w:r>
              <w:rPr>
                <w:rFonts w:hint="eastAsia"/>
              </w:rPr>
              <w:t>日</w:t>
            </w:r>
          </w:p>
        </w:tc>
        <w:tc>
          <w:tcPr>
            <w:tcW w:w="1408" w:type="dxa"/>
            <w:vAlign w:val="center"/>
          </w:tcPr>
          <w:p w:rsidR="007524F5" w:rsidRDefault="006300B4">
            <w:pPr>
              <w:jc w:val="center"/>
            </w:pPr>
            <w:r>
              <w:rPr>
                <w:rFonts w:hAnsi="宋体"/>
              </w:rPr>
              <w:t>全体党员集中学习</w:t>
            </w:r>
          </w:p>
        </w:tc>
        <w:tc>
          <w:tcPr>
            <w:tcW w:w="1191" w:type="dxa"/>
            <w:vMerge w:val="restart"/>
            <w:vAlign w:val="center"/>
          </w:tcPr>
          <w:p w:rsidR="007524F5" w:rsidRDefault="006300B4">
            <w:pPr>
              <w:jc w:val="center"/>
            </w:pPr>
            <w:r>
              <w:rPr>
                <w:rFonts w:hAnsi="宋体"/>
              </w:rPr>
              <w:t>讲道德，有品行</w:t>
            </w:r>
          </w:p>
        </w:tc>
        <w:tc>
          <w:tcPr>
            <w:tcW w:w="914" w:type="dxa"/>
            <w:vAlign w:val="center"/>
          </w:tcPr>
          <w:p w:rsidR="007524F5" w:rsidRDefault="007524F5">
            <w:pPr>
              <w:jc w:val="center"/>
            </w:pPr>
          </w:p>
        </w:tc>
        <w:tc>
          <w:tcPr>
            <w:tcW w:w="2526" w:type="dxa"/>
            <w:vAlign w:val="center"/>
          </w:tcPr>
          <w:p w:rsidR="007524F5" w:rsidRDefault="007524F5">
            <w:pPr>
              <w:jc w:val="center"/>
            </w:pPr>
          </w:p>
        </w:tc>
      </w:tr>
      <w:tr w:rsidR="007524F5">
        <w:trPr>
          <w:trHeight w:val="270"/>
        </w:trPr>
        <w:tc>
          <w:tcPr>
            <w:tcW w:w="426" w:type="dxa"/>
            <w:vAlign w:val="center"/>
          </w:tcPr>
          <w:p w:rsidR="007524F5" w:rsidRDefault="006300B4">
            <w:pPr>
              <w:jc w:val="center"/>
            </w:pPr>
            <w:r>
              <w:t>6</w:t>
            </w:r>
          </w:p>
        </w:tc>
        <w:tc>
          <w:tcPr>
            <w:tcW w:w="1386" w:type="dxa"/>
            <w:vAlign w:val="center"/>
          </w:tcPr>
          <w:p w:rsidR="007524F5" w:rsidRDefault="006300B4">
            <w:pPr>
              <w:jc w:val="center"/>
            </w:pPr>
            <w:r>
              <w:t>2016</w:t>
            </w:r>
            <w:r>
              <w:rPr>
                <w:rFonts w:hAnsi="宋体"/>
              </w:rPr>
              <w:t>年</w:t>
            </w:r>
            <w:r>
              <w:t>11</w:t>
            </w:r>
            <w:r>
              <w:rPr>
                <w:rFonts w:hAnsi="宋体"/>
              </w:rPr>
              <w:t>月</w:t>
            </w:r>
          </w:p>
        </w:tc>
        <w:tc>
          <w:tcPr>
            <w:tcW w:w="671" w:type="dxa"/>
            <w:vAlign w:val="center"/>
          </w:tcPr>
          <w:p w:rsidR="007524F5" w:rsidRDefault="006300B4">
            <w:pPr>
              <w:jc w:val="center"/>
            </w:pPr>
            <w:r>
              <w:rPr>
                <w:rFonts w:hint="eastAsia"/>
              </w:rPr>
              <w:t>17</w:t>
            </w:r>
          </w:p>
        </w:tc>
        <w:tc>
          <w:tcPr>
            <w:tcW w:w="1408" w:type="dxa"/>
            <w:vAlign w:val="center"/>
          </w:tcPr>
          <w:p w:rsidR="007524F5" w:rsidRDefault="006300B4">
            <w:pPr>
              <w:jc w:val="center"/>
            </w:pPr>
            <w:r>
              <w:rPr>
                <w:rFonts w:hAnsi="宋体"/>
              </w:rPr>
              <w:t>全体党员集中学习</w:t>
            </w:r>
          </w:p>
        </w:tc>
        <w:tc>
          <w:tcPr>
            <w:tcW w:w="1191" w:type="dxa"/>
            <w:vMerge/>
            <w:vAlign w:val="center"/>
          </w:tcPr>
          <w:p w:rsidR="007524F5" w:rsidRDefault="007524F5">
            <w:pPr>
              <w:jc w:val="center"/>
            </w:pPr>
          </w:p>
        </w:tc>
        <w:tc>
          <w:tcPr>
            <w:tcW w:w="914" w:type="dxa"/>
            <w:vAlign w:val="center"/>
          </w:tcPr>
          <w:p w:rsidR="007524F5" w:rsidRDefault="007524F5">
            <w:pPr>
              <w:jc w:val="center"/>
            </w:pPr>
          </w:p>
        </w:tc>
        <w:tc>
          <w:tcPr>
            <w:tcW w:w="2526" w:type="dxa"/>
            <w:vAlign w:val="center"/>
          </w:tcPr>
          <w:p w:rsidR="007524F5" w:rsidRDefault="006300B4">
            <w:pPr>
              <w:jc w:val="center"/>
            </w:pPr>
            <w:r>
              <w:rPr>
                <w:rFonts w:hAnsi="宋体"/>
              </w:rPr>
              <w:t>党员活动</w:t>
            </w:r>
          </w:p>
        </w:tc>
      </w:tr>
      <w:tr w:rsidR="007524F5">
        <w:trPr>
          <w:trHeight w:val="270"/>
        </w:trPr>
        <w:tc>
          <w:tcPr>
            <w:tcW w:w="426" w:type="dxa"/>
            <w:vAlign w:val="center"/>
          </w:tcPr>
          <w:p w:rsidR="007524F5" w:rsidRDefault="006300B4">
            <w:pPr>
              <w:jc w:val="center"/>
            </w:pPr>
            <w:r>
              <w:t>7</w:t>
            </w:r>
          </w:p>
        </w:tc>
        <w:tc>
          <w:tcPr>
            <w:tcW w:w="1386" w:type="dxa"/>
            <w:vAlign w:val="center"/>
          </w:tcPr>
          <w:p w:rsidR="007524F5" w:rsidRDefault="006300B4">
            <w:pPr>
              <w:jc w:val="center"/>
            </w:pPr>
            <w:r>
              <w:t>2016</w:t>
            </w:r>
            <w:r>
              <w:rPr>
                <w:rFonts w:hAnsi="宋体"/>
              </w:rPr>
              <w:t>年</w:t>
            </w:r>
            <w:r>
              <w:t>12</w:t>
            </w:r>
            <w:r>
              <w:rPr>
                <w:rFonts w:hAnsi="宋体"/>
              </w:rPr>
              <w:t>月</w:t>
            </w:r>
          </w:p>
        </w:tc>
        <w:tc>
          <w:tcPr>
            <w:tcW w:w="671" w:type="dxa"/>
            <w:vAlign w:val="center"/>
          </w:tcPr>
          <w:p w:rsidR="007524F5" w:rsidRDefault="006300B4">
            <w:pPr>
              <w:jc w:val="center"/>
            </w:pPr>
            <w:r>
              <w:rPr>
                <w:rFonts w:hint="eastAsia"/>
              </w:rPr>
              <w:t>15</w:t>
            </w:r>
            <w:r>
              <w:rPr>
                <w:rFonts w:hint="eastAsia"/>
              </w:rPr>
              <w:t>日</w:t>
            </w:r>
          </w:p>
        </w:tc>
        <w:tc>
          <w:tcPr>
            <w:tcW w:w="1408" w:type="dxa"/>
            <w:vAlign w:val="center"/>
          </w:tcPr>
          <w:p w:rsidR="007524F5" w:rsidRDefault="006300B4">
            <w:pPr>
              <w:jc w:val="center"/>
            </w:pPr>
            <w:r>
              <w:rPr>
                <w:rFonts w:hAnsi="宋体"/>
              </w:rPr>
              <w:t>全体党员集中学习</w:t>
            </w:r>
          </w:p>
        </w:tc>
        <w:tc>
          <w:tcPr>
            <w:tcW w:w="1191" w:type="dxa"/>
            <w:vAlign w:val="center"/>
          </w:tcPr>
          <w:p w:rsidR="007524F5" w:rsidRDefault="006300B4">
            <w:pPr>
              <w:jc w:val="center"/>
            </w:pPr>
            <w:r>
              <w:rPr>
                <w:rFonts w:hAnsi="宋体"/>
              </w:rPr>
              <w:t>讲奉献，有作为</w:t>
            </w:r>
          </w:p>
        </w:tc>
        <w:tc>
          <w:tcPr>
            <w:tcW w:w="914" w:type="dxa"/>
            <w:vAlign w:val="center"/>
          </w:tcPr>
          <w:p w:rsidR="007524F5" w:rsidRDefault="006300B4">
            <w:pPr>
              <w:jc w:val="center"/>
            </w:pPr>
            <w:r>
              <w:rPr>
                <w:rFonts w:hAnsi="宋体"/>
              </w:rPr>
              <w:t>组织生活会</w:t>
            </w:r>
          </w:p>
        </w:tc>
        <w:tc>
          <w:tcPr>
            <w:tcW w:w="2526" w:type="dxa"/>
            <w:vAlign w:val="center"/>
          </w:tcPr>
          <w:p w:rsidR="007524F5" w:rsidRDefault="006300B4">
            <w:pPr>
              <w:jc w:val="center"/>
            </w:pPr>
            <w:r>
              <w:rPr>
                <w:rFonts w:hAnsi="宋体" w:hint="eastAsia"/>
              </w:rPr>
              <w:t>29</w:t>
            </w:r>
            <w:r>
              <w:rPr>
                <w:rFonts w:hAnsi="宋体" w:hint="eastAsia"/>
              </w:rPr>
              <w:t>日</w:t>
            </w:r>
            <w:r>
              <w:rPr>
                <w:rFonts w:hAnsi="宋体"/>
              </w:rPr>
              <w:t>民主评议党员</w:t>
            </w:r>
          </w:p>
        </w:tc>
      </w:tr>
    </w:tbl>
    <w:p w:rsidR="007524F5" w:rsidRDefault="007524F5">
      <w:pPr>
        <w:pStyle w:val="1"/>
        <w:ind w:firstLineChars="0" w:firstLine="0"/>
      </w:pPr>
    </w:p>
    <w:p w:rsidR="007524F5" w:rsidRDefault="006300B4">
      <w:pPr>
        <w:pStyle w:val="1"/>
        <w:ind w:firstLine="551"/>
      </w:pPr>
      <w:r>
        <w:rPr>
          <w:rFonts w:hint="eastAsia"/>
          <w:b/>
        </w:rPr>
        <w:t>2.严格集体学习制度。</w:t>
      </w:r>
      <w:r>
        <w:rPr>
          <w:rFonts w:hint="eastAsia"/>
        </w:rPr>
        <w:t>完善党支部集体学习制度，重点抓好党章党规、习近平总书记系列重要讲话、五大发展理念的学习，教育引导党员加强党性修养，切实增强政治意识、大局意识、核心意识、看齐意识、首善意识、坚守共产党人的精神追求。</w:t>
      </w:r>
    </w:p>
    <w:p w:rsidR="007524F5" w:rsidRDefault="006300B4">
      <w:pPr>
        <w:pStyle w:val="2"/>
        <w:ind w:firstLine="549"/>
      </w:pPr>
      <w:r>
        <w:rPr>
          <w:rFonts w:hint="eastAsia"/>
          <w:sz w:val="28"/>
        </w:rPr>
        <w:t>二、</w:t>
      </w:r>
      <w:r>
        <w:rPr>
          <w:rFonts w:hint="eastAsia"/>
        </w:rPr>
        <w:t>加强</w:t>
      </w:r>
      <w:r>
        <w:t>组织建设，强化基层党组织整体功能，发挥战斗壁垒作用和党员先锋模范作用</w:t>
      </w:r>
    </w:p>
    <w:p w:rsidR="007524F5" w:rsidRDefault="006300B4">
      <w:pPr>
        <w:pStyle w:val="1"/>
        <w:ind w:firstLine="551"/>
      </w:pPr>
      <w:r>
        <w:rPr>
          <w:rFonts w:hint="eastAsia"/>
          <w:b/>
        </w:rPr>
        <w:t>3.强化</w:t>
      </w:r>
      <w:r>
        <w:rPr>
          <w:b/>
        </w:rPr>
        <w:t>基层党组织政治属性。</w:t>
      </w:r>
      <w:r>
        <w:t>严格</w:t>
      </w:r>
      <w:r>
        <w:rPr>
          <w:rFonts w:hint="eastAsia"/>
        </w:rPr>
        <w:t>执行</w:t>
      </w:r>
      <w:r>
        <w:t>组织</w:t>
      </w:r>
      <w:r>
        <w:rPr>
          <w:rFonts w:hint="eastAsia"/>
        </w:rPr>
        <w:t>生活</w:t>
      </w:r>
      <w:r>
        <w:t>制度，提高组织生活质量，增强组织生活政治性、原则性和战斗性</w:t>
      </w:r>
      <w:r>
        <w:rPr>
          <w:rFonts w:hint="eastAsia"/>
        </w:rPr>
        <w:t>。召开“三严三实”等专题组织生活会，</w:t>
      </w:r>
      <w:r>
        <w:t>对基层党组织生活做出计划和安排，强化基层党组织政治引领作用，扎实细致做好思想政治工作，</w:t>
      </w:r>
      <w:r>
        <w:rPr>
          <w:rFonts w:hint="eastAsia"/>
        </w:rPr>
        <w:t>把思想</w:t>
      </w:r>
      <w:r>
        <w:t>统一到中央精神上来。</w:t>
      </w:r>
    </w:p>
    <w:p w:rsidR="007524F5" w:rsidRDefault="006300B4">
      <w:pPr>
        <w:pStyle w:val="1"/>
        <w:ind w:firstLine="551"/>
      </w:pPr>
      <w:r>
        <w:rPr>
          <w:rFonts w:hint="eastAsia"/>
          <w:b/>
        </w:rPr>
        <w:t>4.完成二级党组织换届工作。</w:t>
      </w:r>
      <w:r>
        <w:rPr>
          <w:rFonts w:hint="eastAsia"/>
        </w:rPr>
        <w:t>按照学校组织部安排，健全工作制</w:t>
      </w:r>
      <w:r>
        <w:rPr>
          <w:rFonts w:hint="eastAsia"/>
        </w:rPr>
        <w:lastRenderedPageBreak/>
        <w:t>度，严格工作程序，严肃换届纪律。</w:t>
      </w:r>
    </w:p>
    <w:p w:rsidR="007524F5" w:rsidRPr="00EA45E3" w:rsidRDefault="006300B4">
      <w:pPr>
        <w:pStyle w:val="1"/>
        <w:ind w:firstLine="551"/>
        <w:rPr>
          <w:color w:val="000000" w:themeColor="text1"/>
        </w:rPr>
      </w:pPr>
      <w:r>
        <w:rPr>
          <w:rFonts w:hint="eastAsia"/>
          <w:b/>
        </w:rPr>
        <w:t>5.深化服务型党组织创建工作。</w:t>
      </w:r>
      <w:r>
        <w:rPr>
          <w:rFonts w:hint="eastAsia"/>
        </w:rPr>
        <w:t>强化基层党组织服务功能、创新服务载体、健全服务机制、构建服务格局、完善服务保障，大力推进服务型党组织建设。</w:t>
      </w:r>
      <w:r w:rsidRPr="00EA45E3">
        <w:rPr>
          <w:rFonts w:hint="eastAsia"/>
          <w:color w:val="000000" w:themeColor="text1"/>
        </w:rPr>
        <w:t>积极参加北京交大社区党委组织的有关活动，落实党员走进社区活动内容。</w:t>
      </w:r>
    </w:p>
    <w:p w:rsidR="007524F5" w:rsidRDefault="006300B4">
      <w:pPr>
        <w:pStyle w:val="1"/>
        <w:ind w:firstLine="551"/>
      </w:pPr>
      <w:r>
        <w:rPr>
          <w:rFonts w:hint="eastAsia"/>
          <w:b/>
        </w:rPr>
        <w:t>6.积极稳妥推进党内民主建设。</w:t>
      </w:r>
      <w:r>
        <w:rPr>
          <w:rFonts w:hint="eastAsia"/>
        </w:rPr>
        <w:t>加强党内民主教育，提高党员遵守党内民主制度、发挥主体作用的意识和能力。营造民主监督的制度环境。进一步落实党代会代表任期制和提案制，研究制定党代表情况通报、征求意见、联系群众、开展调研、发挥作用的具体措施。</w:t>
      </w:r>
    </w:p>
    <w:p w:rsidR="007524F5" w:rsidRDefault="006300B4">
      <w:pPr>
        <w:pStyle w:val="1"/>
        <w:ind w:firstLine="551"/>
      </w:pPr>
      <w:r>
        <w:rPr>
          <w:rFonts w:hint="eastAsia"/>
          <w:b/>
        </w:rPr>
        <w:t>7.提高党员发展质量。</w:t>
      </w:r>
      <w:r>
        <w:rPr>
          <w:rFonts w:hint="eastAsia"/>
        </w:rPr>
        <w:t>严格贯彻落实《中国共产党发展党员工作细则》《北京高校发展党员工作程序》。健全党员发展各个环节的质量保障措施，突出新发展党员政治上的先进性、素质上的全面性、标准上的严肃性，确保党员发展质量。按照今年上报学校发展党员计划，做好2名发展对象的发展工作。召开图书馆青年职工座谈会，加大在青年职工中发展党员的工作力度。</w:t>
      </w:r>
    </w:p>
    <w:p w:rsidR="007524F5" w:rsidRDefault="006300B4">
      <w:pPr>
        <w:pStyle w:val="1"/>
        <w:ind w:firstLine="551"/>
      </w:pPr>
      <w:r>
        <w:rPr>
          <w:rFonts w:hint="eastAsia"/>
          <w:b/>
        </w:rPr>
        <w:t>8.加强党员教育培训工作。</w:t>
      </w:r>
      <w:r>
        <w:rPr>
          <w:rFonts w:hint="eastAsia"/>
        </w:rPr>
        <w:t>按照学校统一安排，推选发展对象、入党积极分子参加党校学习培训。</w:t>
      </w:r>
    </w:p>
    <w:p w:rsidR="007524F5" w:rsidRDefault="006300B4">
      <w:pPr>
        <w:pStyle w:val="1"/>
        <w:ind w:firstLine="551"/>
      </w:pPr>
      <w:r>
        <w:rPr>
          <w:rFonts w:hint="eastAsia"/>
          <w:b/>
        </w:rPr>
        <w:t>9.加强和规范党员管理工作。</w:t>
      </w:r>
      <w:r>
        <w:rPr>
          <w:rFonts w:hint="eastAsia"/>
        </w:rPr>
        <w:t>按照学校统一部署，开展党员组织关系集中排查工作。</w:t>
      </w:r>
    </w:p>
    <w:p w:rsidR="007524F5" w:rsidRDefault="006300B4">
      <w:pPr>
        <w:pStyle w:val="1"/>
        <w:ind w:firstLine="551"/>
      </w:pPr>
      <w:r>
        <w:rPr>
          <w:rFonts w:hint="eastAsia"/>
          <w:b/>
        </w:rPr>
        <w:t>10.</w:t>
      </w:r>
      <w:r w:rsidRPr="00B412B1">
        <w:rPr>
          <w:rFonts w:hint="eastAsia"/>
          <w:b/>
          <w:color w:val="000000" w:themeColor="text1"/>
        </w:rPr>
        <w:t>做好</w:t>
      </w:r>
      <w:r w:rsidR="00EA45E3" w:rsidRPr="00B412B1">
        <w:rPr>
          <w:rFonts w:hint="eastAsia"/>
          <w:b/>
          <w:color w:val="000000" w:themeColor="text1"/>
        </w:rPr>
        <w:t>“七一</w:t>
      </w:r>
      <w:r w:rsidR="00EA45E3" w:rsidRPr="00B412B1">
        <w:rPr>
          <w:b/>
          <w:color w:val="000000" w:themeColor="text1"/>
        </w:rPr>
        <w:t>”</w:t>
      </w:r>
      <w:r w:rsidR="00EA45E3" w:rsidRPr="00B412B1">
        <w:rPr>
          <w:rFonts w:hint="eastAsia"/>
          <w:b/>
          <w:color w:val="000000" w:themeColor="text1"/>
        </w:rPr>
        <w:t>主题党日活动和</w:t>
      </w:r>
      <w:r w:rsidRPr="00B412B1">
        <w:rPr>
          <w:rFonts w:hint="eastAsia"/>
          <w:b/>
          <w:color w:val="000000" w:themeColor="text1"/>
        </w:rPr>
        <w:t>“七一”表彰相关工作。</w:t>
      </w:r>
      <w:r w:rsidR="00EA45E3" w:rsidRPr="00B412B1">
        <w:rPr>
          <w:rFonts w:hint="eastAsia"/>
          <w:b/>
          <w:color w:val="000000" w:themeColor="text1"/>
        </w:rPr>
        <w:t>结合</w:t>
      </w:r>
      <w:r w:rsidR="00EA45E3" w:rsidRPr="00B412B1">
        <w:rPr>
          <w:rFonts w:hint="eastAsia"/>
          <w:color w:val="000000" w:themeColor="text1"/>
        </w:rPr>
        <w:t>建党95周年活动和开展“两学一做”学习教育，</w:t>
      </w:r>
      <w:r w:rsidR="00663D61" w:rsidRPr="00B412B1">
        <w:rPr>
          <w:rFonts w:hint="eastAsia"/>
          <w:color w:val="000000" w:themeColor="text1"/>
        </w:rPr>
        <w:t>做好“七一”主题党日活动。</w:t>
      </w:r>
      <w:r w:rsidRPr="00B412B1">
        <w:rPr>
          <w:rFonts w:hint="eastAsia"/>
          <w:color w:val="000000" w:themeColor="text1"/>
        </w:rPr>
        <w:t>以纪念</w:t>
      </w:r>
      <w:r>
        <w:rPr>
          <w:rFonts w:hint="eastAsia"/>
        </w:rPr>
        <w:t>建</w:t>
      </w:r>
      <w:bookmarkStart w:id="0" w:name="_GoBack"/>
      <w:bookmarkEnd w:id="0"/>
      <w:r>
        <w:rPr>
          <w:rFonts w:hint="eastAsia"/>
        </w:rPr>
        <w:t>党95周年为契机，积极参与学校先进基层党组</w:t>
      </w:r>
      <w:r>
        <w:rPr>
          <w:rFonts w:hint="eastAsia"/>
        </w:rPr>
        <w:lastRenderedPageBreak/>
        <w:t>织、优秀共产党员和优秀党务工作者评选工作。继续开展共产党员献爱心，帮扶困难党员工作。</w:t>
      </w:r>
    </w:p>
    <w:p w:rsidR="007524F5" w:rsidRDefault="006300B4">
      <w:pPr>
        <w:pStyle w:val="1"/>
        <w:ind w:firstLine="551"/>
      </w:pPr>
      <w:r>
        <w:rPr>
          <w:rFonts w:hint="eastAsia"/>
          <w:b/>
        </w:rPr>
        <w:t>11.加强党建工作研究</w:t>
      </w:r>
      <w:r>
        <w:rPr>
          <w:rFonts w:hint="eastAsia"/>
        </w:rPr>
        <w:t>。围绕党建工作的重点难点问题，积极参与党建课题研究。</w:t>
      </w:r>
    </w:p>
    <w:p w:rsidR="007524F5" w:rsidRDefault="006300B4">
      <w:pPr>
        <w:ind w:firstLineChars="250" w:firstLine="801"/>
        <w:rPr>
          <w:rFonts w:ascii="华文中宋" w:eastAsia="华文中宋" w:hAnsi="华文中宋" w:cs="Tahoma"/>
          <w:b/>
          <w:color w:val="000000"/>
          <w:sz w:val="32"/>
          <w:szCs w:val="32"/>
        </w:rPr>
      </w:pPr>
      <w:r>
        <w:rPr>
          <w:rFonts w:ascii="华文中宋" w:eastAsia="华文中宋" w:hAnsi="华文中宋"/>
          <w:b/>
          <w:sz w:val="32"/>
          <w:szCs w:val="32"/>
        </w:rPr>
        <w:t>三</w:t>
      </w:r>
      <w:r>
        <w:rPr>
          <w:rFonts w:ascii="华文中宋" w:eastAsia="华文中宋" w:hAnsi="华文中宋" w:hint="eastAsia"/>
          <w:b/>
          <w:sz w:val="32"/>
          <w:szCs w:val="32"/>
        </w:rPr>
        <w:t>、</w:t>
      </w:r>
      <w:r>
        <w:rPr>
          <w:rFonts w:ascii="华文中宋" w:eastAsia="华文中宋" w:hAnsi="华文中宋" w:cs="Tahoma" w:hint="eastAsia"/>
          <w:b/>
          <w:color w:val="000000"/>
          <w:sz w:val="32"/>
          <w:szCs w:val="32"/>
        </w:rPr>
        <w:t>加强领导班子和党员干部队伍建设</w:t>
      </w:r>
    </w:p>
    <w:p w:rsidR="007524F5" w:rsidRDefault="006300B4">
      <w:pPr>
        <w:ind w:firstLineChars="250" w:firstLine="703"/>
        <w:rPr>
          <w:rFonts w:ascii="宋体" w:hAnsi="宋体" w:cs="Tahoma"/>
          <w:color w:val="000000"/>
          <w:sz w:val="28"/>
          <w:szCs w:val="28"/>
        </w:rPr>
      </w:pPr>
      <w:r>
        <w:rPr>
          <w:rFonts w:ascii="宋体" w:hAnsi="宋体" w:cs="Tahoma" w:hint="eastAsia"/>
          <w:b/>
          <w:color w:val="000000"/>
          <w:sz w:val="28"/>
          <w:szCs w:val="28"/>
        </w:rPr>
        <w:t>12.进一步加强图书馆领导班子建设。</w:t>
      </w:r>
      <w:r>
        <w:rPr>
          <w:rFonts w:ascii="宋体" w:hAnsi="宋体" w:cs="Tahoma" w:hint="eastAsia"/>
          <w:color w:val="000000"/>
          <w:sz w:val="28"/>
          <w:szCs w:val="28"/>
        </w:rPr>
        <w:t>强调图书馆党政联席会议制度的实效性，加强领导班子能力建设和作风建设。按照学校统一部署，加强处级干部管理，做好图书馆的处级领导干部个人有关事项报告等相关工作。</w:t>
      </w:r>
    </w:p>
    <w:p w:rsidR="007524F5" w:rsidRDefault="006300B4">
      <w:pPr>
        <w:pStyle w:val="1"/>
        <w:ind w:firstLine="551"/>
      </w:pPr>
      <w:r>
        <w:rPr>
          <w:rFonts w:hint="eastAsia"/>
          <w:b/>
        </w:rPr>
        <w:t>13. 加强图书馆党员干部队伍建设。</w:t>
      </w:r>
      <w:r>
        <w:rPr>
          <w:rFonts w:hint="eastAsia"/>
        </w:rPr>
        <w:t>结合开展“两学一做”学习教育，重点解决党员队伍存在的问题。党员要立足岗位作贡献，在图书馆2016年重点工作，如修购计划执行及配套工作、馆藏布局调整、国有资产清查等工作中，积极发挥模范带头作用。</w:t>
      </w:r>
    </w:p>
    <w:p w:rsidR="007524F5" w:rsidRDefault="006300B4">
      <w:pPr>
        <w:pStyle w:val="2"/>
        <w:ind w:firstLine="549"/>
      </w:pPr>
      <w:r>
        <w:rPr>
          <w:rFonts w:hint="eastAsia"/>
          <w:sz w:val="28"/>
        </w:rPr>
        <w:t>四、</w:t>
      </w:r>
      <w:r>
        <w:rPr>
          <w:rFonts w:hint="eastAsia"/>
        </w:rPr>
        <w:t>以贯彻落实中央《关于进一步加强和改进新形势下高校宣传思想工作的意见》为主线，紧紧围绕图书馆队伍建设、意识形态工作责任制和120周年校庆等重点任务，努力提升图书馆宣传思想工作质量和水平</w:t>
      </w:r>
    </w:p>
    <w:p w:rsidR="007524F5" w:rsidRDefault="006300B4">
      <w:pPr>
        <w:ind w:firstLine="498"/>
        <w:rPr>
          <w:rFonts w:ascii="宋体" w:hAnsi="宋体"/>
          <w:b/>
          <w:sz w:val="28"/>
          <w:szCs w:val="28"/>
        </w:rPr>
      </w:pPr>
      <w:r>
        <w:rPr>
          <w:rFonts w:ascii="宋体" w:hAnsi="宋体" w:hint="eastAsia"/>
          <w:b/>
          <w:sz w:val="28"/>
          <w:szCs w:val="28"/>
        </w:rPr>
        <w:t>14．编辑发布《学习通讯》电子刊物。</w:t>
      </w:r>
    </w:p>
    <w:p w:rsidR="007524F5" w:rsidRDefault="006300B4">
      <w:pPr>
        <w:pStyle w:val="1"/>
        <w:ind w:firstLine="549"/>
      </w:pPr>
      <w:r>
        <w:rPr>
          <w:rFonts w:hint="eastAsia"/>
        </w:rPr>
        <w:t>坚持理论联系实际，结合开展党员“两学一做”学习教育，把政治学习与推进学习型党组织建设相结合、与实际工作相结合、与教职工岗位业务学习相结合。党支部继续编辑发布《学习通讯》电子刊物，方便图书馆党员和全体职工学习贯彻党和国家有关方针政策精神，了</w:t>
      </w:r>
      <w:r>
        <w:rPr>
          <w:rFonts w:hint="eastAsia"/>
        </w:rPr>
        <w:lastRenderedPageBreak/>
        <w:t>解图书馆业界动态。</w:t>
      </w:r>
    </w:p>
    <w:p w:rsidR="007524F5" w:rsidRDefault="006300B4">
      <w:pPr>
        <w:ind w:firstLine="422"/>
        <w:rPr>
          <w:rFonts w:ascii="宋体" w:hAnsi="宋体"/>
          <w:b/>
          <w:sz w:val="28"/>
          <w:szCs w:val="28"/>
        </w:rPr>
      </w:pPr>
      <w:r>
        <w:rPr>
          <w:rFonts w:ascii="宋体" w:hAnsi="宋体"/>
          <w:b/>
          <w:sz w:val="28"/>
          <w:szCs w:val="28"/>
        </w:rPr>
        <w:t>15</w:t>
      </w:r>
      <w:r>
        <w:rPr>
          <w:rFonts w:ascii="宋体" w:hAnsi="宋体" w:hint="eastAsia"/>
          <w:b/>
          <w:sz w:val="28"/>
          <w:szCs w:val="28"/>
        </w:rPr>
        <w:t>．制定并落实图书馆直属党支部年度学习计划。</w:t>
      </w:r>
    </w:p>
    <w:p w:rsidR="007524F5" w:rsidRDefault="006300B4">
      <w:pPr>
        <w:pStyle w:val="1"/>
        <w:ind w:firstLine="549"/>
      </w:pPr>
      <w:r>
        <w:rPr>
          <w:rFonts w:hint="eastAsia"/>
        </w:rPr>
        <w:t>加强组织领导，严格学习制度，增强学习实效性。根据我校2016年教职工政治理论学习计划，制定并落实图书馆直属党支部年度学习计划，巩固学习成果。</w:t>
      </w:r>
    </w:p>
    <w:p w:rsidR="007524F5" w:rsidRDefault="006300B4">
      <w:pPr>
        <w:pStyle w:val="1"/>
        <w:ind w:firstLine="549"/>
      </w:pPr>
      <w:r>
        <w:rPr>
          <w:rFonts w:hint="eastAsia"/>
        </w:rPr>
        <w:t>第一</w:t>
      </w:r>
      <w:r>
        <w:t>季度：</w:t>
      </w:r>
    </w:p>
    <w:p w:rsidR="007524F5" w:rsidRDefault="006300B4">
      <w:pPr>
        <w:pStyle w:val="1"/>
        <w:ind w:firstLine="549"/>
      </w:pPr>
      <w:r>
        <w:rPr>
          <w:rFonts w:hint="eastAsia"/>
        </w:rPr>
        <w:t>贯彻</w:t>
      </w:r>
      <w:r>
        <w:t>落实学校年度工作会精神，组织开展专题学习、宣传和研讨活动，明确本年度工作任务和工作重点。</w:t>
      </w:r>
      <w:r>
        <w:rPr>
          <w:rFonts w:hint="eastAsia"/>
        </w:rPr>
        <w:t>学习</w:t>
      </w:r>
      <w:r>
        <w:t>全国“</w:t>
      </w:r>
      <w:r>
        <w:rPr>
          <w:rFonts w:hint="eastAsia"/>
        </w:rPr>
        <w:t>两会</w:t>
      </w:r>
      <w:r>
        <w:t>”</w:t>
      </w:r>
      <w:r>
        <w:rPr>
          <w:rFonts w:hint="eastAsia"/>
        </w:rPr>
        <w:t>精神</w:t>
      </w:r>
      <w:r>
        <w:t>，加强对国际国内形式和国家大政方针政策的了解与把握</w:t>
      </w:r>
      <w:r>
        <w:rPr>
          <w:rFonts w:hint="eastAsia"/>
        </w:rPr>
        <w:t>。</w:t>
      </w:r>
    </w:p>
    <w:p w:rsidR="007524F5" w:rsidRDefault="006300B4">
      <w:pPr>
        <w:pStyle w:val="1"/>
        <w:ind w:firstLine="549"/>
      </w:pPr>
      <w:r>
        <w:t>第二季度</w:t>
      </w:r>
      <w:r>
        <w:rPr>
          <w:rFonts w:hint="eastAsia"/>
        </w:rPr>
        <w:t>：</w:t>
      </w:r>
    </w:p>
    <w:p w:rsidR="007524F5" w:rsidRDefault="006300B4">
      <w:pPr>
        <w:pStyle w:val="1"/>
        <w:ind w:firstLine="549"/>
      </w:pPr>
      <w:r>
        <w:rPr>
          <w:rFonts w:hint="eastAsia"/>
        </w:rPr>
        <w:t>开展“学党章党规、学系列讲话，做合格党员”的学习教育活动，以及党性党风党纪教育，进一步加强党风廉政建设和反腐败斗争教育，坚决贯彻落实中央八项规定，深入推进校园廉政文化建设。做好学校“十二五”规划成果和“十三五”规划内容的宣传教育。</w:t>
      </w:r>
    </w:p>
    <w:p w:rsidR="007524F5" w:rsidRDefault="006300B4">
      <w:pPr>
        <w:pStyle w:val="1"/>
        <w:ind w:firstLine="549"/>
      </w:pPr>
      <w:r>
        <w:t>第三季度</w:t>
      </w:r>
      <w:r>
        <w:rPr>
          <w:rFonts w:hint="eastAsia"/>
        </w:rPr>
        <w:t>：</w:t>
      </w:r>
    </w:p>
    <w:p w:rsidR="007524F5" w:rsidRDefault="006300B4">
      <w:pPr>
        <w:pStyle w:val="1"/>
        <w:ind w:firstLine="549"/>
      </w:pPr>
      <w:r>
        <w:rPr>
          <w:rFonts w:hint="eastAsia"/>
        </w:rPr>
        <w:t>持续开展“两学一做”学习教育，鼓励青年教师参与暑期学校，参与校内学习和校外实践。结合学校120周年校庆，开展宣传教育活动。</w:t>
      </w:r>
    </w:p>
    <w:p w:rsidR="007524F5" w:rsidRDefault="006300B4">
      <w:pPr>
        <w:pStyle w:val="1"/>
        <w:ind w:firstLine="549"/>
      </w:pPr>
      <w:r>
        <w:t>第四季度</w:t>
      </w:r>
      <w:r>
        <w:rPr>
          <w:rFonts w:hint="eastAsia"/>
        </w:rPr>
        <w:t>：</w:t>
      </w:r>
    </w:p>
    <w:p w:rsidR="007524F5" w:rsidRDefault="006300B4">
      <w:pPr>
        <w:pStyle w:val="1"/>
        <w:ind w:firstLine="549"/>
      </w:pPr>
      <w:r>
        <w:rPr>
          <w:rFonts w:hint="eastAsia"/>
        </w:rPr>
        <w:t>做好“两学一做”学习教育总结，结合庆祝新中国成立67周年，加强形势政策与爱国教育。深入学习党的十八大六中全会精神，组织多层次学习宣传教育活动，深入推进中国特色社会主义理论的学习、</w:t>
      </w:r>
      <w:r>
        <w:rPr>
          <w:rFonts w:hint="eastAsia"/>
        </w:rPr>
        <w:lastRenderedPageBreak/>
        <w:t>研究与实践。做好普法宣传教育活动，增强教职工宪法意识和法治观念，加快推进现代大学制度建设。</w:t>
      </w:r>
    </w:p>
    <w:p w:rsidR="007524F5" w:rsidRDefault="006300B4">
      <w:pPr>
        <w:ind w:firstLine="562"/>
        <w:rPr>
          <w:rFonts w:ascii="宋体" w:hAnsi="宋体"/>
          <w:b/>
          <w:sz w:val="28"/>
          <w:szCs w:val="28"/>
        </w:rPr>
      </w:pPr>
      <w:r>
        <w:rPr>
          <w:rFonts w:ascii="宋体" w:hAnsi="宋体" w:hint="eastAsia"/>
          <w:b/>
          <w:sz w:val="28"/>
          <w:szCs w:val="28"/>
        </w:rPr>
        <w:t>16. 认真完成“北京高校教师党员在线”学习的教育培训工作。</w:t>
      </w:r>
    </w:p>
    <w:p w:rsidR="007524F5" w:rsidRDefault="006300B4">
      <w:pPr>
        <w:ind w:firstLine="562"/>
        <w:rPr>
          <w:rFonts w:ascii="宋体" w:hAnsi="宋体"/>
          <w:sz w:val="28"/>
          <w:szCs w:val="28"/>
        </w:rPr>
      </w:pPr>
      <w:r>
        <w:rPr>
          <w:rFonts w:ascii="宋体" w:hAnsi="宋体" w:hint="eastAsia"/>
          <w:sz w:val="28"/>
          <w:szCs w:val="28"/>
        </w:rPr>
        <w:t>结合</w:t>
      </w:r>
      <w:r>
        <w:rPr>
          <w:rFonts w:hint="eastAsia"/>
          <w:sz w:val="28"/>
          <w:szCs w:val="28"/>
        </w:rPr>
        <w:t>“两学一做”学习教育活动，</w:t>
      </w:r>
      <w:r>
        <w:rPr>
          <w:rFonts w:ascii="宋体" w:hAnsi="宋体" w:hint="eastAsia"/>
          <w:sz w:val="28"/>
          <w:szCs w:val="28"/>
        </w:rPr>
        <w:t>按照学校要求，教职工党员每年运用“北京高校教师党员在线”的学习时间应在12学时以上。</w:t>
      </w:r>
    </w:p>
    <w:p w:rsidR="007524F5" w:rsidRDefault="006300B4">
      <w:pPr>
        <w:ind w:firstLine="562"/>
        <w:rPr>
          <w:rFonts w:ascii="宋体" w:hAnsi="宋体"/>
          <w:b/>
          <w:sz w:val="28"/>
          <w:szCs w:val="28"/>
        </w:rPr>
      </w:pPr>
      <w:r>
        <w:rPr>
          <w:rFonts w:ascii="宋体" w:hAnsi="宋体" w:hint="eastAsia"/>
          <w:b/>
          <w:sz w:val="28"/>
          <w:szCs w:val="28"/>
        </w:rPr>
        <w:t>17．做好对外宣传工作。</w:t>
      </w:r>
    </w:p>
    <w:p w:rsidR="007524F5" w:rsidRDefault="006300B4">
      <w:pPr>
        <w:pStyle w:val="1"/>
        <w:ind w:firstLine="549"/>
      </w:pPr>
      <w:r>
        <w:rPr>
          <w:rFonts w:hint="eastAsia"/>
        </w:rPr>
        <w:t>将图书馆直属党支部所组织的各项活动进行及时宣传报道。进一步加强图书馆党建主页的建设，使之成为图书馆直属党支部建设学习型、服务型、创新型党组织的展示窗口。</w:t>
      </w:r>
    </w:p>
    <w:p w:rsidR="007524F5" w:rsidRDefault="006300B4">
      <w:pPr>
        <w:pStyle w:val="2"/>
      </w:pPr>
      <w:r>
        <w:rPr>
          <w:rFonts w:hint="eastAsia"/>
        </w:rPr>
        <w:t>五、加强党风廉政建设</w:t>
      </w:r>
    </w:p>
    <w:p w:rsidR="007524F5" w:rsidRDefault="006300B4">
      <w:pPr>
        <w:spacing w:line="360" w:lineRule="auto"/>
        <w:ind w:firstLineChars="200" w:firstLine="562"/>
        <w:rPr>
          <w:rFonts w:ascii="宋体" w:hAnsi="宋体" w:cs="Tahoma"/>
          <w:color w:val="000000"/>
          <w:sz w:val="28"/>
          <w:szCs w:val="28"/>
        </w:rPr>
      </w:pPr>
      <w:r>
        <w:rPr>
          <w:rFonts w:ascii="宋体" w:hAnsi="宋体"/>
          <w:b/>
          <w:sz w:val="28"/>
          <w:szCs w:val="28"/>
        </w:rPr>
        <w:t>18.</w:t>
      </w:r>
      <w:r>
        <w:rPr>
          <w:rFonts w:ascii="宋体" w:hAnsi="宋体" w:hint="eastAsia"/>
          <w:b/>
          <w:sz w:val="28"/>
          <w:szCs w:val="28"/>
        </w:rPr>
        <w:t>贯彻落实《中共北京交通大学委员会关于落实党风廉政建设党委主体责任的实施办法》。</w:t>
      </w:r>
      <w:r>
        <w:rPr>
          <w:rFonts w:ascii="宋体" w:hAnsi="宋体" w:cs="Tahoma" w:hint="eastAsia"/>
          <w:color w:val="000000"/>
          <w:sz w:val="28"/>
          <w:szCs w:val="28"/>
        </w:rPr>
        <w:t>根据学校的统一部署，认真做好党风廉政建设和反腐败工作的组织实施；强化对权力的监督制约，从源头上防治腐败。加强图书馆领导班子自身建设，当好廉洁从政表率。完善落实党风廉政建设主体责任的保障协调机制。图书馆直属党支部、图书馆馆长是党风廉政建设第一责任人，副馆长和部门主任根据分工，承担分管范围内的党风廉政建设责任。按照“一岗双责”要求，牢固树立不抓党风廉政建设就是失职的意识，</w:t>
      </w:r>
      <w:proofErr w:type="gramStart"/>
      <w:r>
        <w:rPr>
          <w:rFonts w:ascii="宋体" w:hAnsi="宋体" w:cs="Tahoma" w:hint="eastAsia"/>
          <w:color w:val="000000"/>
          <w:sz w:val="28"/>
          <w:szCs w:val="28"/>
        </w:rPr>
        <w:t>知责尽责</w:t>
      </w:r>
      <w:proofErr w:type="gramEnd"/>
      <w:r>
        <w:rPr>
          <w:rFonts w:ascii="宋体" w:hAnsi="宋体" w:cs="Tahoma" w:hint="eastAsia"/>
          <w:color w:val="000000"/>
          <w:sz w:val="28"/>
          <w:szCs w:val="28"/>
        </w:rPr>
        <w:t>，切实担负起本部门党风廉政建设的教育、管理和监督职责。加强对图书馆文献资源购置、家具、设备等采买等重点岗位的管理，依法合</w:t>
      </w:r>
      <w:proofErr w:type="gramStart"/>
      <w:r>
        <w:rPr>
          <w:rFonts w:ascii="宋体" w:hAnsi="宋体" w:cs="Tahoma" w:hint="eastAsia"/>
          <w:color w:val="000000"/>
          <w:sz w:val="28"/>
          <w:szCs w:val="28"/>
        </w:rPr>
        <w:t>规</w:t>
      </w:r>
      <w:proofErr w:type="gramEnd"/>
      <w:r>
        <w:rPr>
          <w:rFonts w:ascii="宋体" w:hAnsi="宋体" w:cs="Tahoma" w:hint="eastAsia"/>
          <w:color w:val="000000"/>
          <w:sz w:val="28"/>
          <w:szCs w:val="28"/>
        </w:rPr>
        <w:t>，加强检查考核、加强责任追究。</w:t>
      </w:r>
    </w:p>
    <w:p w:rsidR="007524F5" w:rsidRDefault="006300B4">
      <w:pPr>
        <w:pStyle w:val="2"/>
        <w:ind w:firstLine="679"/>
      </w:pPr>
      <w:r>
        <w:rPr>
          <w:color w:val="000000"/>
          <w:spacing w:val="13"/>
        </w:rPr>
        <w:t>六</w:t>
      </w:r>
      <w:r>
        <w:rPr>
          <w:rFonts w:hint="eastAsia"/>
          <w:color w:val="000000"/>
          <w:spacing w:val="13"/>
        </w:rPr>
        <w:t>、</w:t>
      </w:r>
      <w:r>
        <w:rPr>
          <w:rFonts w:hint="eastAsia"/>
        </w:rPr>
        <w:t>夯实共同思想政治基础，做好统战工作</w:t>
      </w:r>
    </w:p>
    <w:p w:rsidR="007524F5" w:rsidRDefault="006300B4">
      <w:pPr>
        <w:spacing w:line="360" w:lineRule="auto"/>
        <w:ind w:left="-2" w:firstLineChars="196" w:firstLine="551"/>
        <w:rPr>
          <w:rFonts w:ascii="宋体" w:hAnsi="宋体"/>
          <w:b/>
          <w:bCs/>
          <w:sz w:val="28"/>
          <w:szCs w:val="28"/>
        </w:rPr>
      </w:pPr>
      <w:r>
        <w:rPr>
          <w:rFonts w:ascii="宋体" w:hAnsi="宋体" w:hint="eastAsia"/>
          <w:b/>
          <w:bCs/>
          <w:sz w:val="28"/>
          <w:szCs w:val="28"/>
        </w:rPr>
        <w:lastRenderedPageBreak/>
        <w:t>19.贯彻落实学校统战工作要求。</w:t>
      </w:r>
    </w:p>
    <w:p w:rsidR="007524F5" w:rsidRDefault="006300B4">
      <w:pPr>
        <w:pStyle w:val="1"/>
        <w:ind w:firstLine="549"/>
      </w:pPr>
      <w:r>
        <w:rPr>
          <w:rFonts w:hint="eastAsia"/>
        </w:rPr>
        <w:t>党支部书记兼任统战委员，更好调动党外人士参与图书馆的各项工作的积极性，着力加强党外知识分子思想政治引导和党外代表人士队伍建设，推动改革创新，拓展工作平台，服务图书馆中心工作。</w:t>
      </w:r>
    </w:p>
    <w:p w:rsidR="007524F5" w:rsidRDefault="006300B4">
      <w:pPr>
        <w:pStyle w:val="1"/>
        <w:ind w:firstLine="549"/>
      </w:pPr>
      <w:r>
        <w:rPr>
          <w:rFonts w:hint="eastAsia"/>
        </w:rPr>
        <w:t>进一步了解掌握无党派人士及党外知识分子思想状况，有针对性地做好思想教育引导工作，积极培育和</w:t>
      </w:r>
      <w:proofErr w:type="gramStart"/>
      <w:r>
        <w:rPr>
          <w:rFonts w:hint="eastAsia"/>
        </w:rPr>
        <w:t>践行</w:t>
      </w:r>
      <w:proofErr w:type="gramEnd"/>
      <w:r>
        <w:rPr>
          <w:rFonts w:hint="eastAsia"/>
        </w:rPr>
        <w:t>社会主义核心价值观，增强“三个自信”，在思想上与党中央高度保持一致。强化党员干部的统战意识，落实学校对党外人士的专题教育培训，配合学校，健全无党派人士的重点人物库。</w:t>
      </w:r>
    </w:p>
    <w:p w:rsidR="007524F5" w:rsidRDefault="006300B4">
      <w:pPr>
        <w:pStyle w:val="2"/>
      </w:pPr>
      <w:r>
        <w:rPr>
          <w:rFonts w:hint="eastAsia"/>
        </w:rPr>
        <w:t>七、加强安全稳定工作</w:t>
      </w:r>
    </w:p>
    <w:p w:rsidR="007524F5" w:rsidRDefault="006300B4">
      <w:pPr>
        <w:spacing w:line="360" w:lineRule="auto"/>
        <w:ind w:left="-2" w:firstLineChars="196" w:firstLine="551"/>
        <w:rPr>
          <w:rFonts w:ascii="宋体" w:hAnsi="宋体" w:cs="Tahoma"/>
          <w:color w:val="000000"/>
          <w:sz w:val="28"/>
          <w:szCs w:val="28"/>
        </w:rPr>
      </w:pPr>
      <w:r>
        <w:rPr>
          <w:rFonts w:ascii="宋体" w:hAnsi="宋体" w:hint="eastAsia"/>
          <w:b/>
          <w:bCs/>
          <w:sz w:val="28"/>
          <w:szCs w:val="28"/>
        </w:rPr>
        <w:t>20.认真贯彻落实学校安全稳定及保密工作要求。</w:t>
      </w:r>
      <w:r>
        <w:rPr>
          <w:rStyle w:val="1Char"/>
          <w:rFonts w:hint="eastAsia"/>
        </w:rPr>
        <w:t>强化组织领导和责任落实，落实图书馆主要领导与各部室主任签订的安全稳定任务书，加强意识形态领域的阵地管理工作，着力预防化解各类矛盾纠纷。</w:t>
      </w:r>
      <w:r>
        <w:rPr>
          <w:rFonts w:hAnsi="宋体" w:hint="eastAsia"/>
          <w:sz w:val="28"/>
          <w:szCs w:val="28"/>
        </w:rPr>
        <w:t>加强保密管理和宣传教育，</w:t>
      </w:r>
      <w:r>
        <w:rPr>
          <w:rFonts w:ascii="宋体" w:hAnsi="宋体" w:cs="Tahoma" w:hint="eastAsia"/>
          <w:color w:val="000000"/>
          <w:sz w:val="28"/>
          <w:szCs w:val="28"/>
        </w:rPr>
        <w:t>坚决杜绝失泄密事件发生。</w:t>
      </w:r>
    </w:p>
    <w:p w:rsidR="007524F5" w:rsidRDefault="006300B4">
      <w:pPr>
        <w:spacing w:line="360" w:lineRule="auto"/>
        <w:ind w:firstLineChars="196" w:firstLine="679"/>
        <w:rPr>
          <w:rFonts w:ascii="华文中宋" w:eastAsia="华文中宋" w:hAnsi="华文中宋"/>
          <w:b/>
          <w:bCs/>
          <w:spacing w:val="-13"/>
          <w:sz w:val="32"/>
          <w:szCs w:val="32"/>
        </w:rPr>
      </w:pPr>
      <w:r>
        <w:rPr>
          <w:rFonts w:ascii="华文中宋" w:eastAsia="华文中宋" w:hAnsi="华文中宋" w:hint="eastAsia"/>
          <w:b/>
          <w:bCs/>
          <w:spacing w:val="13"/>
          <w:sz w:val="32"/>
          <w:szCs w:val="32"/>
        </w:rPr>
        <w:t>八、</w:t>
      </w:r>
      <w:r>
        <w:rPr>
          <w:rFonts w:ascii="华文中宋" w:eastAsia="华文中宋" w:hAnsi="华文中宋" w:hint="eastAsia"/>
          <w:b/>
          <w:bCs/>
          <w:sz w:val="32"/>
          <w:szCs w:val="32"/>
        </w:rPr>
        <w:t>加强工会、教代会和群众工作，促进和谐发展</w:t>
      </w:r>
    </w:p>
    <w:p w:rsidR="007524F5" w:rsidRDefault="006300B4">
      <w:pPr>
        <w:pStyle w:val="1"/>
      </w:pPr>
      <w:r>
        <w:rPr>
          <w:b/>
          <w:bCs/>
          <w:spacing w:val="13"/>
        </w:rPr>
        <w:t>2</w:t>
      </w:r>
      <w:r>
        <w:rPr>
          <w:rFonts w:hint="eastAsia"/>
          <w:b/>
          <w:bCs/>
          <w:spacing w:val="13"/>
        </w:rPr>
        <w:t>1．调动一切积极因素，促进图</w:t>
      </w:r>
      <w:r>
        <w:rPr>
          <w:rFonts w:hint="eastAsia"/>
          <w:b/>
        </w:rPr>
        <w:t>书馆的和谐发展。</w:t>
      </w:r>
      <w:r>
        <w:rPr>
          <w:rFonts w:hint="eastAsia"/>
        </w:rPr>
        <w:t>党支部积极支持工会开展各项有益活动，积</w:t>
      </w:r>
      <w:r>
        <w:rPr>
          <w:rStyle w:val="1Char"/>
          <w:rFonts w:hint="eastAsia"/>
        </w:rPr>
        <w:t>极发挥图书馆工会和学校教代会代表的作用，认真做好群众工作，关心职工身体、生活、学习和工作，调动、发挥广大职工工作积极性、主人翁精神，强</w:t>
      </w:r>
      <w:r>
        <w:rPr>
          <w:rFonts w:hint="eastAsia"/>
        </w:rPr>
        <w:t>化榜样人物示范作用，营造积极和谐的工作生活环境，为图书馆科学发展营造良好氛围。</w:t>
      </w:r>
    </w:p>
    <w:p w:rsidR="007524F5" w:rsidRDefault="007524F5">
      <w:pPr>
        <w:spacing w:line="360" w:lineRule="auto"/>
        <w:ind w:firstLineChars="196" w:firstLine="549"/>
        <w:rPr>
          <w:rFonts w:ascii="宋体" w:hAnsi="宋体" w:cs="Tahoma"/>
          <w:color w:val="000000"/>
          <w:sz w:val="28"/>
          <w:szCs w:val="28"/>
        </w:rPr>
      </w:pPr>
    </w:p>
    <w:p w:rsidR="007524F5" w:rsidRDefault="007524F5"/>
    <w:sectPr w:rsidR="007524F5" w:rsidSect="007524F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88" w:rsidRDefault="00066B88" w:rsidP="0023244E">
      <w:r>
        <w:separator/>
      </w:r>
    </w:p>
  </w:endnote>
  <w:endnote w:type="continuationSeparator" w:id="0">
    <w:p w:rsidR="00066B88" w:rsidRDefault="00066B88" w:rsidP="0023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88" w:rsidRDefault="00066B88" w:rsidP="0023244E">
      <w:r>
        <w:separator/>
      </w:r>
    </w:p>
  </w:footnote>
  <w:footnote w:type="continuationSeparator" w:id="0">
    <w:p w:rsidR="00066B88" w:rsidRDefault="00066B88" w:rsidP="00232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4E" w:rsidRDefault="0023244E" w:rsidP="0023244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7B67F5"/>
    <w:rsid w:val="00066B88"/>
    <w:rsid w:val="001829AC"/>
    <w:rsid w:val="0023244E"/>
    <w:rsid w:val="00515ACE"/>
    <w:rsid w:val="006300B4"/>
    <w:rsid w:val="00663D61"/>
    <w:rsid w:val="007524F5"/>
    <w:rsid w:val="007B67F5"/>
    <w:rsid w:val="007F0CA4"/>
    <w:rsid w:val="009E3B36"/>
    <w:rsid w:val="00A01EF0"/>
    <w:rsid w:val="00A065EC"/>
    <w:rsid w:val="00B412B1"/>
    <w:rsid w:val="00CC4FED"/>
    <w:rsid w:val="00CF71CD"/>
    <w:rsid w:val="00D21CD1"/>
    <w:rsid w:val="00D60B61"/>
    <w:rsid w:val="00DA58BD"/>
    <w:rsid w:val="00EA250F"/>
    <w:rsid w:val="00EA45E3"/>
    <w:rsid w:val="00EF70AB"/>
    <w:rsid w:val="41F5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B1DC45F-B1AB-462E-A126-DEA13BA7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524F5"/>
    <w:rPr>
      <w:sz w:val="18"/>
      <w:szCs w:val="18"/>
    </w:rPr>
  </w:style>
  <w:style w:type="paragraph" w:styleId="a4">
    <w:name w:val="footer"/>
    <w:basedOn w:val="a"/>
    <w:link w:val="Char0"/>
    <w:uiPriority w:val="99"/>
    <w:unhideWhenUsed/>
    <w:rsid w:val="007524F5"/>
    <w:pPr>
      <w:tabs>
        <w:tab w:val="center" w:pos="4153"/>
        <w:tab w:val="right" w:pos="8306"/>
      </w:tabs>
      <w:snapToGrid w:val="0"/>
      <w:jc w:val="left"/>
    </w:pPr>
    <w:rPr>
      <w:sz w:val="18"/>
      <w:szCs w:val="18"/>
    </w:rPr>
  </w:style>
  <w:style w:type="paragraph" w:styleId="a5">
    <w:name w:val="header"/>
    <w:basedOn w:val="a"/>
    <w:link w:val="Char1"/>
    <w:uiPriority w:val="99"/>
    <w:unhideWhenUsed/>
    <w:rsid w:val="007524F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752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样式1"/>
    <w:basedOn w:val="a"/>
    <w:link w:val="1Char"/>
    <w:qFormat/>
    <w:rsid w:val="007524F5"/>
    <w:pPr>
      <w:spacing w:line="360" w:lineRule="auto"/>
      <w:ind w:firstLineChars="196" w:firstLine="602"/>
    </w:pPr>
    <w:rPr>
      <w:rFonts w:ascii="宋体" w:hAnsi="宋体" w:cs="Tahoma"/>
      <w:color w:val="000000"/>
      <w:sz w:val="28"/>
      <w:szCs w:val="28"/>
    </w:rPr>
  </w:style>
  <w:style w:type="paragraph" w:customStyle="1" w:styleId="2">
    <w:name w:val="样式2"/>
    <w:basedOn w:val="a"/>
    <w:link w:val="2Char"/>
    <w:qFormat/>
    <w:rsid w:val="007524F5"/>
    <w:pPr>
      <w:spacing w:line="360" w:lineRule="auto"/>
      <w:ind w:left="-2" w:firstLineChars="196" w:firstLine="628"/>
    </w:pPr>
    <w:rPr>
      <w:rFonts w:ascii="华文中宋" w:eastAsia="华文中宋" w:hAnsi="华文中宋"/>
      <w:b/>
      <w:bCs/>
      <w:sz w:val="32"/>
      <w:szCs w:val="32"/>
    </w:rPr>
  </w:style>
  <w:style w:type="character" w:customStyle="1" w:styleId="1Char">
    <w:name w:val="样式1 Char"/>
    <w:basedOn w:val="a0"/>
    <w:link w:val="1"/>
    <w:rsid w:val="007524F5"/>
    <w:rPr>
      <w:rFonts w:ascii="宋体" w:hAnsi="宋体" w:cs="Tahoma"/>
      <w:color w:val="000000"/>
      <w:sz w:val="28"/>
      <w:szCs w:val="28"/>
    </w:rPr>
  </w:style>
  <w:style w:type="character" w:customStyle="1" w:styleId="2Char">
    <w:name w:val="样式2 Char"/>
    <w:basedOn w:val="a0"/>
    <w:link w:val="2"/>
    <w:rsid w:val="007524F5"/>
    <w:rPr>
      <w:rFonts w:ascii="华文中宋" w:eastAsia="华文中宋" w:hAnsi="华文中宋"/>
      <w:b/>
      <w:bCs/>
      <w:sz w:val="32"/>
      <w:szCs w:val="32"/>
    </w:rPr>
  </w:style>
  <w:style w:type="character" w:customStyle="1" w:styleId="Char1">
    <w:name w:val="页眉 Char"/>
    <w:basedOn w:val="a0"/>
    <w:link w:val="a5"/>
    <w:uiPriority w:val="99"/>
    <w:rsid w:val="007524F5"/>
    <w:rPr>
      <w:rFonts w:ascii="Times New Roman" w:eastAsia="宋体" w:hAnsi="Times New Roman" w:cs="Times New Roman"/>
      <w:sz w:val="18"/>
      <w:szCs w:val="18"/>
    </w:rPr>
  </w:style>
  <w:style w:type="character" w:customStyle="1" w:styleId="Char0">
    <w:name w:val="页脚 Char"/>
    <w:basedOn w:val="a0"/>
    <w:link w:val="a4"/>
    <w:uiPriority w:val="99"/>
    <w:rsid w:val="007524F5"/>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7524F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615</Words>
  <Characters>3508</Characters>
  <Application>Microsoft Office Word</Application>
  <DocSecurity>0</DocSecurity>
  <Lines>29</Lines>
  <Paragraphs>8</Paragraphs>
  <ScaleCrop>false</ScaleCrop>
  <Company>China</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中共北京交通大学图书馆直属党支部文件</dc:title>
  <dc:creator>高爱军</dc:creator>
  <cp:lastModifiedBy>高爱军</cp:lastModifiedBy>
  <cp:revision>4</cp:revision>
  <cp:lastPrinted>2016-05-17T06:25:00Z</cp:lastPrinted>
  <dcterms:created xsi:type="dcterms:W3CDTF">2016-05-18T09:09:00Z</dcterms:created>
  <dcterms:modified xsi:type="dcterms:W3CDTF">2016-05-18T12:44:00Z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